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7A3B" w14:textId="77777777" w:rsidR="002F1BD1" w:rsidRPr="00BA49AC" w:rsidRDefault="002F1BD1" w:rsidP="001D6AF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1ED80CF5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237613A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AF48AC6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E9CB785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ED6469E" w14:textId="6CD953ED" w:rsidR="002F1BD1" w:rsidRDefault="002F1BD1" w:rsidP="00BA49AC">
      <w:pPr>
        <w:spacing w:after="0" w:line="276" w:lineRule="auto"/>
        <w:rPr>
          <w:rFonts w:ascii="Times New Roman" w:hAnsi="Times New Roman" w:cs="Times New Roman"/>
          <w:sz w:val="44"/>
          <w:szCs w:val="44"/>
        </w:rPr>
      </w:pPr>
    </w:p>
    <w:p w14:paraId="687594F8" w14:textId="01E0E143" w:rsidR="00BA49AC" w:rsidRDefault="00BA49AC" w:rsidP="00BA49AC">
      <w:pPr>
        <w:spacing w:after="0" w:line="276" w:lineRule="auto"/>
        <w:rPr>
          <w:rFonts w:ascii="Times New Roman" w:hAnsi="Times New Roman" w:cs="Times New Roman"/>
          <w:sz w:val="44"/>
          <w:szCs w:val="44"/>
        </w:rPr>
      </w:pPr>
    </w:p>
    <w:p w14:paraId="2B2E81C9" w14:textId="77777777" w:rsidR="00BA49AC" w:rsidRPr="00BA49AC" w:rsidRDefault="00BA49AC" w:rsidP="00BA49AC">
      <w:pPr>
        <w:spacing w:after="0" w:line="276" w:lineRule="auto"/>
        <w:rPr>
          <w:rFonts w:ascii="Times New Roman" w:hAnsi="Times New Roman" w:cs="Times New Roman"/>
          <w:sz w:val="44"/>
          <w:szCs w:val="44"/>
        </w:rPr>
      </w:pPr>
    </w:p>
    <w:p w14:paraId="59C69773" w14:textId="3BB99125" w:rsidR="00F74D13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A49AC">
        <w:rPr>
          <w:rFonts w:ascii="Times New Roman" w:hAnsi="Times New Roman" w:cs="Times New Roman"/>
          <w:sz w:val="44"/>
          <w:szCs w:val="44"/>
        </w:rPr>
        <w:t>MEMORIAL DESCRITIVO</w:t>
      </w:r>
    </w:p>
    <w:p w14:paraId="59020E62" w14:textId="093F2131" w:rsidR="00B07643" w:rsidRPr="00BA49AC" w:rsidRDefault="00B07643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A49AC">
        <w:rPr>
          <w:rFonts w:ascii="Times New Roman" w:hAnsi="Times New Roman" w:cs="Times New Roman"/>
          <w:sz w:val="44"/>
          <w:szCs w:val="44"/>
        </w:rPr>
        <w:t>E DE CÁLCULO</w:t>
      </w:r>
    </w:p>
    <w:p w14:paraId="25D6A8E0" w14:textId="34697A82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A49AC">
        <w:rPr>
          <w:rFonts w:ascii="Times New Roman" w:hAnsi="Times New Roman" w:cs="Times New Roman"/>
          <w:sz w:val="44"/>
          <w:szCs w:val="44"/>
        </w:rPr>
        <w:t xml:space="preserve">REDE DE </w:t>
      </w:r>
      <w:r w:rsidR="00FF009C">
        <w:rPr>
          <w:rFonts w:ascii="Times New Roman" w:hAnsi="Times New Roman" w:cs="Times New Roman"/>
          <w:sz w:val="44"/>
          <w:szCs w:val="44"/>
        </w:rPr>
        <w:t>ESGOTO</w:t>
      </w:r>
    </w:p>
    <w:p w14:paraId="042AC407" w14:textId="4FC97FFA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8403EAC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D83B91D" w14:textId="11614104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B07E1C3" w14:textId="5AAF78B5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49AC">
        <w:rPr>
          <w:rFonts w:ascii="Times New Roman" w:hAnsi="Times New Roman" w:cs="Times New Roman"/>
          <w:sz w:val="36"/>
          <w:szCs w:val="36"/>
        </w:rPr>
        <w:t xml:space="preserve">LOTEAMENTO </w:t>
      </w:r>
      <w:r w:rsidR="00C21FAD">
        <w:rPr>
          <w:rFonts w:ascii="Times New Roman" w:hAnsi="Times New Roman" w:cs="Times New Roman"/>
          <w:sz w:val="36"/>
          <w:szCs w:val="36"/>
        </w:rPr>
        <w:t>XXXXXXXXXXXXXXX</w:t>
      </w:r>
    </w:p>
    <w:p w14:paraId="479A96AE" w14:textId="1093723F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39296FC" w14:textId="29B6E896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9058E51" w14:textId="1531B2BD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EA2B30F" w14:textId="02FA842C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6716D33" w14:textId="787725AD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DED4A46" w14:textId="63470C9C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7B31B6E" w14:textId="3235C993" w:rsidR="002F1BD1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62FE414" w14:textId="77777777" w:rsidR="00BA49AC" w:rsidRP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13FC9F8" w14:textId="4D78ACF8" w:rsidR="002F1BD1" w:rsidRPr="00BA49AC" w:rsidRDefault="00C21FA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XXXXXXX</w:t>
      </w:r>
      <w:r w:rsidR="002F1BD1" w:rsidRPr="00BA49AC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XX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2289150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16FC69" w14:textId="211E8B3B" w:rsidR="00266909" w:rsidRPr="00514D03" w:rsidRDefault="00266909" w:rsidP="00BA49AC">
          <w:pPr>
            <w:pStyle w:val="CabealhodoSumrio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514D03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SUMÁRIO</w:t>
          </w:r>
        </w:p>
        <w:p w14:paraId="69ACDCC1" w14:textId="77777777" w:rsidR="00266909" w:rsidRPr="00514D03" w:rsidRDefault="00266909" w:rsidP="00BA49AC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</w:p>
        <w:p w14:paraId="0E623C84" w14:textId="4679FCD7" w:rsidR="00157F4F" w:rsidRDefault="00B07643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r w:rsidRPr="00514D03">
            <w:rPr>
              <w:rFonts w:ascii="Times New Roman" w:hAnsi="Times New Roman" w:cs="Times New Roman"/>
              <w:szCs w:val="24"/>
            </w:rPr>
            <w:fldChar w:fldCharType="begin"/>
          </w:r>
          <w:r w:rsidRPr="00514D03">
            <w:rPr>
              <w:rFonts w:ascii="Times New Roman" w:hAnsi="Times New Roman" w:cs="Times New Roman"/>
              <w:szCs w:val="24"/>
            </w:rPr>
            <w:instrText xml:space="preserve"> TOC \o "1-3" \h \z \u </w:instrText>
          </w:r>
          <w:r w:rsidRPr="00514D03">
            <w:rPr>
              <w:rFonts w:ascii="Times New Roman" w:hAnsi="Times New Roman" w:cs="Times New Roman"/>
              <w:szCs w:val="24"/>
            </w:rPr>
            <w:fldChar w:fldCharType="separate"/>
          </w:r>
          <w:hyperlink w:anchor="_Toc149203160" w:history="1">
            <w:r w:rsidR="00157F4F" w:rsidRPr="00583A26">
              <w:rPr>
                <w:rStyle w:val="Hyperlink"/>
                <w:rFonts w:ascii="Times New Roman" w:hAnsi="Times New Roman" w:cs="Times New Roman"/>
                <w:noProof/>
              </w:rPr>
              <w:t>1</w:t>
            </w:r>
            <w:r w:rsidR="00157F4F"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157F4F" w:rsidRPr="00583A26">
              <w:rPr>
                <w:rStyle w:val="Hyperlink"/>
                <w:rFonts w:ascii="Times New Roman" w:hAnsi="Times New Roman" w:cs="Times New Roman"/>
                <w:noProof/>
              </w:rPr>
              <w:t>CONSIDERAÇÕES GERAIS DO PROJETO</w:t>
            </w:r>
            <w:r w:rsidR="00157F4F">
              <w:rPr>
                <w:noProof/>
                <w:webHidden/>
              </w:rPr>
              <w:tab/>
            </w:r>
            <w:r w:rsidR="00157F4F">
              <w:rPr>
                <w:noProof/>
                <w:webHidden/>
              </w:rPr>
              <w:fldChar w:fldCharType="begin"/>
            </w:r>
            <w:r w:rsidR="00157F4F">
              <w:rPr>
                <w:noProof/>
                <w:webHidden/>
              </w:rPr>
              <w:instrText xml:space="preserve"> PAGEREF _Toc149203160 \h </w:instrText>
            </w:r>
            <w:r w:rsidR="00157F4F">
              <w:rPr>
                <w:noProof/>
                <w:webHidden/>
              </w:rPr>
            </w:r>
            <w:r w:rsidR="00157F4F">
              <w:rPr>
                <w:noProof/>
                <w:webHidden/>
              </w:rPr>
              <w:fldChar w:fldCharType="separate"/>
            </w:r>
            <w:r w:rsidR="00157F4F">
              <w:rPr>
                <w:noProof/>
                <w:webHidden/>
              </w:rPr>
              <w:t>2</w:t>
            </w:r>
            <w:r w:rsidR="00157F4F">
              <w:rPr>
                <w:noProof/>
                <w:webHidden/>
              </w:rPr>
              <w:fldChar w:fldCharType="end"/>
            </w:r>
          </w:hyperlink>
        </w:p>
        <w:p w14:paraId="69B841BB" w14:textId="145D0EC8" w:rsidR="00157F4F" w:rsidRDefault="00157F4F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61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IMPLANTAÇÃO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EA276" w14:textId="438156FD" w:rsidR="00157F4F" w:rsidRDefault="00157F4F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62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METODOLOGIA DE CÁLCULO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B688E" w14:textId="0F28F27F" w:rsidR="00157F4F" w:rsidRDefault="00157F4F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63" w:history="1">
            <w:r w:rsidRPr="00583A2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Parâmetros adotados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6C156" w14:textId="6B394E77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64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3.1.1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Vazão Mínima de Dimensionamento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3F176" w14:textId="1688367B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65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3.1.2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Critério da Tensão Trativa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30108" w14:textId="2BA6A405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66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3.1.3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Coeficientes de Rugosidade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B361E" w14:textId="0DC3E6D7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67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3.1.4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Declividade mínima admissível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80F2A" w14:textId="3C2FD422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68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3.1.5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Lâmina Máxima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A983F" w14:textId="23C8329F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69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3.1.6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Controle de remanso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F887F" w14:textId="4160D723" w:rsidR="00157F4F" w:rsidRDefault="00157F4F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0" w:history="1">
            <w:r w:rsidRPr="00583A2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Características da rede coletora projetada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44149" w14:textId="7F61AA1F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1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3.2.1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Diâmetros e comprimentos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95C7E" w14:textId="001BF701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2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3.2.2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Materiais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E38D9" w14:textId="79DDDF50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3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3.2.3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Recobrimentos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7A5F7" w14:textId="5A478575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4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3.2.4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Poços de Visita e poços não Visitáveis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6B300" w14:textId="39E75BF0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5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3.2.5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Apoio dos Coletores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DB84E" w14:textId="00F1A340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6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3.2.6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Alinhamento dos Coletores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44FBF" w14:textId="5E9A7522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7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3.2.7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Ligações Prediais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409D5" w14:textId="0EB8FCBC" w:rsidR="00157F4F" w:rsidRDefault="00157F4F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8" w:history="1">
            <w:r w:rsidRPr="00583A2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Dimensionamentos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A1A1B" w14:textId="5E21C32B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79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3.3.1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População Inicial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83CAC" w14:textId="0E34E5A3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80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3.3.2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Vazão inicial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C7B88" w14:textId="2789FD45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81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3.3.3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Vazão final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C0391" w14:textId="15142C3D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82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3.3.4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Taxa de contribuição linear inicial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1D8D9" w14:textId="592F71C6" w:rsidR="00157F4F" w:rsidRDefault="00157F4F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83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3.3.5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Taxa de contribuição linear final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8CA63" w14:textId="0378D41F" w:rsidR="00157F4F" w:rsidRDefault="00157F4F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84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RELAÇÃO DE MATERIAIS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8EB5D" w14:textId="7A090108" w:rsidR="00157F4F" w:rsidRDefault="00157F4F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85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PLANILHA DE DIMENSIONAMENTO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A3FDB" w14:textId="234FA781" w:rsidR="00157F4F" w:rsidRDefault="00157F4F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t-BR"/>
              <w14:ligatures w14:val="standardContextual"/>
            </w:rPr>
          </w:pPr>
          <w:hyperlink w:anchor="_Toc149203186" w:history="1"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83A26">
              <w:rPr>
                <w:rStyle w:val="Hyperlink"/>
                <w:rFonts w:ascii="Times New Roman" w:hAnsi="Times New Roman" w:cs="Times New Roman"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_Toc149203186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E2E1F" w14:textId="07206BC9" w:rsidR="00266909" w:rsidRPr="00BA49AC" w:rsidRDefault="00B07643" w:rsidP="00BA49AC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14D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34D905B1" w14:textId="04BC1532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3E85D3FD" w14:textId="2F226CEC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56B975AC" w14:textId="23E41C75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0124673C" w14:textId="6C991B25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3F6586A3" w14:textId="515D1C3F" w:rsidR="00973227" w:rsidRPr="00BA49AC" w:rsidRDefault="00973227" w:rsidP="00BA49AC">
      <w:pPr>
        <w:pStyle w:val="Ttulo1"/>
        <w:spacing w:line="276" w:lineRule="auto"/>
        <w:rPr>
          <w:rFonts w:ascii="Times New Roman" w:hAnsi="Times New Roman" w:cs="Times New Roman"/>
        </w:rPr>
      </w:pPr>
      <w:bookmarkStart w:id="0" w:name="_Toc149203160"/>
      <w:r w:rsidRPr="00BA49AC">
        <w:rPr>
          <w:rFonts w:ascii="Times New Roman" w:hAnsi="Times New Roman" w:cs="Times New Roman"/>
        </w:rPr>
        <w:lastRenderedPageBreak/>
        <w:t>CONSIDERAÇÕES GERAIS DO PROJETO</w:t>
      </w:r>
      <w:bookmarkEnd w:id="0"/>
    </w:p>
    <w:p w14:paraId="7C117B38" w14:textId="77777777" w:rsidR="00973227" w:rsidRPr="00BA49AC" w:rsidRDefault="00973227" w:rsidP="00BA49AC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B8343" w14:textId="69552F32" w:rsidR="00E9237D" w:rsidRPr="00BA49AC" w:rsidRDefault="00AE008E" w:rsidP="0017520B">
      <w:pPr>
        <w:pStyle w:val="PargrafodaLista"/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Este projeto visa </w:t>
      </w:r>
      <w:r w:rsidR="00FF009C">
        <w:rPr>
          <w:rFonts w:ascii="Times New Roman" w:hAnsi="Times New Roman" w:cs="Times New Roman"/>
          <w:sz w:val="24"/>
          <w:szCs w:val="24"/>
        </w:rPr>
        <w:t>a coleta de esgoto sanitário</w:t>
      </w:r>
      <w:r w:rsidRPr="00BA49AC">
        <w:rPr>
          <w:rFonts w:ascii="Times New Roman" w:hAnsi="Times New Roman" w:cs="Times New Roman"/>
          <w:sz w:val="24"/>
          <w:szCs w:val="24"/>
        </w:rPr>
        <w:t xml:space="preserve"> do LOTEAMENTO </w:t>
      </w:r>
      <w:r w:rsidR="00C21FAD">
        <w:rPr>
          <w:rFonts w:ascii="Times New Roman" w:hAnsi="Times New Roman" w:cs="Times New Roman"/>
          <w:sz w:val="24"/>
          <w:szCs w:val="24"/>
        </w:rPr>
        <w:t>XXXXXXX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, situado na Rua </w:t>
      </w:r>
      <w:r w:rsidR="00C21FAD">
        <w:rPr>
          <w:rFonts w:ascii="Times New Roman" w:hAnsi="Times New Roman" w:cs="Times New Roman"/>
          <w:sz w:val="24"/>
          <w:szCs w:val="24"/>
        </w:rPr>
        <w:t>XXXXXXXX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, Bairro </w:t>
      </w:r>
      <w:r w:rsidR="00C21FAD">
        <w:rPr>
          <w:rFonts w:ascii="Times New Roman" w:hAnsi="Times New Roman" w:cs="Times New Roman"/>
          <w:sz w:val="24"/>
          <w:szCs w:val="24"/>
        </w:rPr>
        <w:t>XXXXXXX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, Município de </w:t>
      </w:r>
      <w:proofErr w:type="spellStart"/>
      <w:r w:rsidR="0017520B">
        <w:rPr>
          <w:rFonts w:ascii="Times New Roman" w:hAnsi="Times New Roman" w:cs="Times New Roman"/>
          <w:sz w:val="24"/>
          <w:szCs w:val="24"/>
        </w:rPr>
        <w:t>Araricá</w:t>
      </w:r>
      <w:proofErr w:type="spellEnd"/>
      <w:r w:rsidR="0017520B">
        <w:rPr>
          <w:rFonts w:ascii="Times New Roman" w:hAnsi="Times New Roman" w:cs="Times New Roman"/>
          <w:sz w:val="24"/>
          <w:szCs w:val="24"/>
        </w:rPr>
        <w:t xml:space="preserve"> – RS</w:t>
      </w:r>
      <w:r w:rsidRPr="00BA49AC">
        <w:rPr>
          <w:rFonts w:ascii="Times New Roman" w:hAnsi="Times New Roman" w:cs="Times New Roman"/>
          <w:sz w:val="24"/>
          <w:szCs w:val="24"/>
        </w:rPr>
        <w:t xml:space="preserve">, com área total de </w:t>
      </w:r>
      <w:r w:rsidR="00C21FAD">
        <w:rPr>
          <w:rFonts w:ascii="Times New Roman" w:hAnsi="Times New Roman" w:cs="Times New Roman"/>
          <w:sz w:val="24"/>
          <w:szCs w:val="24"/>
        </w:rPr>
        <w:t>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m² (</w:t>
      </w:r>
      <w:r w:rsidR="006C71DE" w:rsidRPr="00BA49AC">
        <w:rPr>
          <w:rFonts w:ascii="Times New Roman" w:hAnsi="Times New Roman" w:cs="Times New Roman"/>
          <w:sz w:val="24"/>
          <w:szCs w:val="24"/>
        </w:rPr>
        <w:t>vinte e quatro</w:t>
      </w:r>
      <w:r w:rsidRPr="00BA49AC">
        <w:rPr>
          <w:rFonts w:ascii="Times New Roman" w:hAnsi="Times New Roman" w:cs="Times New Roman"/>
          <w:sz w:val="24"/>
          <w:szCs w:val="24"/>
        </w:rPr>
        <w:t xml:space="preserve"> mil, </w:t>
      </w:r>
      <w:r w:rsidR="006C71DE" w:rsidRPr="00BA49AC">
        <w:rPr>
          <w:rFonts w:ascii="Times New Roman" w:hAnsi="Times New Roman" w:cs="Times New Roman"/>
          <w:sz w:val="24"/>
          <w:szCs w:val="24"/>
        </w:rPr>
        <w:t xml:space="preserve">novecentos e dezesseis metros </w:t>
      </w:r>
      <w:r w:rsidRPr="00BA49AC">
        <w:rPr>
          <w:rFonts w:ascii="Times New Roman" w:hAnsi="Times New Roman" w:cs="Times New Roman"/>
          <w:sz w:val="24"/>
          <w:szCs w:val="24"/>
        </w:rPr>
        <w:t xml:space="preserve">e </w:t>
      </w:r>
      <w:r w:rsidR="006C71DE" w:rsidRPr="00BA49AC">
        <w:rPr>
          <w:rFonts w:ascii="Times New Roman" w:hAnsi="Times New Roman" w:cs="Times New Roman"/>
          <w:sz w:val="24"/>
          <w:szCs w:val="24"/>
        </w:rPr>
        <w:t>dez</w:t>
      </w:r>
      <w:r w:rsidRPr="00BA49AC">
        <w:rPr>
          <w:rFonts w:ascii="Times New Roman" w:hAnsi="Times New Roman" w:cs="Times New Roman"/>
          <w:sz w:val="24"/>
          <w:szCs w:val="24"/>
        </w:rPr>
        <w:t xml:space="preserve"> centímetros quadrados), o qual possuirá </w:t>
      </w:r>
      <w:r w:rsidR="00C21FAD">
        <w:rPr>
          <w:rFonts w:ascii="Times New Roman" w:hAnsi="Times New Roman" w:cs="Times New Roman"/>
          <w:sz w:val="24"/>
          <w:szCs w:val="24"/>
        </w:rPr>
        <w:t>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lotes residenciais.</w:t>
      </w:r>
      <w:r w:rsidR="00E9237D" w:rsidRPr="00BA4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8386A" w14:textId="1D77F2D4" w:rsidR="00AE008E" w:rsidRPr="00BA49AC" w:rsidRDefault="00E9237D" w:rsidP="00BA49AC">
      <w:pPr>
        <w:pStyle w:val="PargrafodaLista"/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O projeto foi desenvolvido em consonância com as diretrizes técnicas existentes nas normas vigentes.</w:t>
      </w:r>
    </w:p>
    <w:p w14:paraId="03F14AAB" w14:textId="77777777" w:rsidR="001B289A" w:rsidRDefault="001B289A" w:rsidP="001B289A">
      <w:pPr>
        <w:pStyle w:val="Ttulo1"/>
        <w:spacing w:line="276" w:lineRule="auto"/>
        <w:rPr>
          <w:rFonts w:ascii="Times New Roman" w:hAnsi="Times New Roman" w:cs="Times New Roman"/>
        </w:rPr>
      </w:pPr>
      <w:bookmarkStart w:id="1" w:name="_Toc149203161"/>
      <w:r>
        <w:rPr>
          <w:rFonts w:ascii="Times New Roman" w:hAnsi="Times New Roman" w:cs="Times New Roman"/>
        </w:rPr>
        <w:t>IMPLANTAÇÃO</w:t>
      </w:r>
      <w:bookmarkEnd w:id="1"/>
    </w:p>
    <w:p w14:paraId="5ACA251C" w14:textId="77777777" w:rsidR="001B289A" w:rsidRDefault="001B289A" w:rsidP="001B289A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7FE9CB5" w14:textId="619A59B2" w:rsidR="001B289A" w:rsidRDefault="001B289A" w:rsidP="001B289A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implantação e a execução da rede de esgoto sanitário ficam por responsabilidade da construtora/ou proprietário, conforme exigência legal do município.</w:t>
      </w:r>
    </w:p>
    <w:p w14:paraId="1DCE970F" w14:textId="261D89E8" w:rsidR="001B289A" w:rsidRDefault="001B289A" w:rsidP="001B289A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Ocorre que a </w:t>
      </w:r>
      <w:r w:rsidR="0017520B">
        <w:rPr>
          <w:rFonts w:ascii="Times New Roman" w:hAnsi="Times New Roman" w:cs="Times New Roman"/>
          <w:sz w:val="24"/>
          <w:szCs w:val="24"/>
        </w:rPr>
        <w:t>ARARICÁ</w:t>
      </w:r>
      <w:r>
        <w:rPr>
          <w:rFonts w:ascii="Times New Roman" w:hAnsi="Times New Roman" w:cs="Times New Roman"/>
          <w:sz w:val="24"/>
          <w:szCs w:val="24"/>
        </w:rPr>
        <w:t xml:space="preserve"> SANEAMENTO deverá ser comunicada com antecedência no prazo de dez dias úteis, do início da implantação de rede do loteamento para fiscalização.</w:t>
      </w:r>
    </w:p>
    <w:p w14:paraId="1D3B1494" w14:textId="77777777" w:rsidR="00665790" w:rsidRDefault="00665790" w:rsidP="00665790">
      <w:pPr>
        <w:pStyle w:val="Ttulo1"/>
        <w:spacing w:line="276" w:lineRule="auto"/>
        <w:rPr>
          <w:rFonts w:ascii="Times New Roman" w:hAnsi="Times New Roman" w:cs="Times New Roman"/>
        </w:rPr>
      </w:pPr>
      <w:bookmarkStart w:id="2" w:name="_Toc149203162"/>
      <w:r>
        <w:rPr>
          <w:rFonts w:ascii="Times New Roman" w:hAnsi="Times New Roman" w:cs="Times New Roman"/>
        </w:rPr>
        <w:t>METODOLOGIA DE CÁLCULO</w:t>
      </w:r>
      <w:bookmarkEnd w:id="2"/>
    </w:p>
    <w:p w14:paraId="7E913A4B" w14:textId="77777777" w:rsidR="00665790" w:rsidRDefault="00665790" w:rsidP="00665790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648DB" w14:textId="53787844" w:rsidR="00665790" w:rsidRDefault="00665790" w:rsidP="00665790">
      <w:pPr>
        <w:pStyle w:val="Ttulo2"/>
        <w:spacing w:line="276" w:lineRule="auto"/>
        <w:rPr>
          <w:rFonts w:ascii="Times New Roman" w:hAnsi="Times New Roman" w:cs="Times New Roman"/>
          <w:b/>
          <w:bCs/>
        </w:rPr>
      </w:pPr>
      <w:bookmarkStart w:id="3" w:name="_Toc149203163"/>
      <w:r>
        <w:rPr>
          <w:rFonts w:ascii="Times New Roman" w:hAnsi="Times New Roman" w:cs="Times New Roman"/>
          <w:b/>
          <w:bCs/>
        </w:rPr>
        <w:t>Parâmetros adotados</w:t>
      </w:r>
      <w:bookmarkEnd w:id="3"/>
    </w:p>
    <w:p w14:paraId="5207CFBC" w14:textId="77777777" w:rsidR="00665790" w:rsidRDefault="00665790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DA23FDA" w14:textId="45A1CDE5" w:rsidR="001B289A" w:rsidRDefault="001B289A" w:rsidP="006657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O sistema de esgotamento sanitário do empreendimento citado foi projetado utilizando como referência o levantamento topográfico, sendo o sentido do escoamento definido pela Altimetria verificada “in loco”.</w:t>
      </w:r>
    </w:p>
    <w:p w14:paraId="3CA32896" w14:textId="77777777" w:rsidR="00665790" w:rsidRPr="00665790" w:rsidRDefault="00665790" w:rsidP="00665790"/>
    <w:p w14:paraId="3F06D0B6" w14:textId="77777777" w:rsidR="001B289A" w:rsidRPr="00665790" w:rsidRDefault="001B289A" w:rsidP="00665790">
      <w:pPr>
        <w:pStyle w:val="Ttulo3"/>
        <w:rPr>
          <w:rFonts w:ascii="Times New Roman" w:eastAsiaTheme="minorHAnsi" w:hAnsi="Times New Roman" w:cs="Times New Roman"/>
        </w:rPr>
      </w:pPr>
      <w:bookmarkStart w:id="4" w:name="_Toc149203164"/>
      <w:r w:rsidRPr="00665790">
        <w:rPr>
          <w:rFonts w:ascii="Times New Roman" w:eastAsiaTheme="minorHAnsi" w:hAnsi="Times New Roman" w:cs="Times New Roman"/>
        </w:rPr>
        <w:t>Vazão Mínima de Dimensionamento</w:t>
      </w:r>
      <w:bookmarkEnd w:id="4"/>
    </w:p>
    <w:p w14:paraId="0381B847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872D53" w14:textId="77777777" w:rsidR="001B289A" w:rsidRPr="001B289A" w:rsidRDefault="001B289A" w:rsidP="006657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De acordo com a NBR 14486, adotou-se 1,50 l/s como mínima vazão de dimensionamento em qualquer trecho da rede.</w:t>
      </w:r>
    </w:p>
    <w:p w14:paraId="36E27F1A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32D9E5" w14:textId="77777777" w:rsidR="001B289A" w:rsidRPr="00665790" w:rsidRDefault="001B289A" w:rsidP="00665790">
      <w:pPr>
        <w:pStyle w:val="Ttulo3"/>
        <w:rPr>
          <w:rFonts w:ascii="Times New Roman" w:eastAsiaTheme="minorHAnsi" w:hAnsi="Times New Roman" w:cs="Times New Roman"/>
        </w:rPr>
      </w:pPr>
      <w:bookmarkStart w:id="5" w:name="_Toc149203165"/>
      <w:r w:rsidRPr="00665790">
        <w:rPr>
          <w:rFonts w:ascii="Times New Roman" w:eastAsiaTheme="minorHAnsi" w:hAnsi="Times New Roman" w:cs="Times New Roman"/>
        </w:rPr>
        <w:t xml:space="preserve">Critério da Tensão </w:t>
      </w:r>
      <w:proofErr w:type="spellStart"/>
      <w:r w:rsidRPr="00665790">
        <w:rPr>
          <w:rFonts w:ascii="Times New Roman" w:eastAsiaTheme="minorHAnsi" w:hAnsi="Times New Roman" w:cs="Times New Roman"/>
        </w:rPr>
        <w:t>Trativa</w:t>
      </w:r>
      <w:bookmarkEnd w:id="5"/>
      <w:proofErr w:type="spellEnd"/>
    </w:p>
    <w:p w14:paraId="7BDDEAAC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80C971" w14:textId="77777777" w:rsidR="001B289A" w:rsidRPr="001B289A" w:rsidRDefault="001B289A" w:rsidP="006657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 xml:space="preserve">A tensão tangencial imposta pelo escoamento, à parede do conduto, é denominada de tensão </w:t>
      </w:r>
      <w:proofErr w:type="spellStart"/>
      <w:r w:rsidRPr="001B289A">
        <w:rPr>
          <w:rFonts w:ascii="Times New Roman" w:hAnsi="Times New Roman" w:cs="Times New Roman"/>
          <w:sz w:val="24"/>
          <w:szCs w:val="24"/>
        </w:rPr>
        <w:t>trativa</w:t>
      </w:r>
      <w:proofErr w:type="spellEnd"/>
      <w:r w:rsidRPr="001B289A">
        <w:rPr>
          <w:rFonts w:ascii="Times New Roman" w:hAnsi="Times New Roman" w:cs="Times New Roman"/>
          <w:sz w:val="24"/>
          <w:szCs w:val="24"/>
        </w:rPr>
        <w:t xml:space="preserve">. O critério preconizado pela NBR 14486, relacionado com esta grandeza substitui o critério da velocidade mínima de autolimpeza. Segundo a referida norma, a tensão </w:t>
      </w:r>
      <w:proofErr w:type="spellStart"/>
      <w:r w:rsidRPr="001B289A">
        <w:rPr>
          <w:rFonts w:ascii="Times New Roman" w:hAnsi="Times New Roman" w:cs="Times New Roman"/>
          <w:sz w:val="24"/>
          <w:szCs w:val="24"/>
        </w:rPr>
        <w:t>trativa</w:t>
      </w:r>
      <w:proofErr w:type="spellEnd"/>
      <w:r w:rsidRPr="001B289A">
        <w:rPr>
          <w:rFonts w:ascii="Times New Roman" w:hAnsi="Times New Roman" w:cs="Times New Roman"/>
          <w:sz w:val="24"/>
          <w:szCs w:val="24"/>
        </w:rPr>
        <w:t xml:space="preserve"> crítica, entendendo-se como a mínima admissível, é de 0,6 Pa.</w:t>
      </w:r>
    </w:p>
    <w:p w14:paraId="66BC9864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2F11D6" w14:textId="77777777" w:rsidR="001B289A" w:rsidRPr="00665790" w:rsidRDefault="001B289A" w:rsidP="00665790">
      <w:pPr>
        <w:pStyle w:val="Ttulo3"/>
        <w:rPr>
          <w:rFonts w:ascii="Times New Roman" w:eastAsiaTheme="minorHAnsi" w:hAnsi="Times New Roman" w:cs="Times New Roman"/>
        </w:rPr>
      </w:pPr>
      <w:bookmarkStart w:id="6" w:name="_Toc149203166"/>
      <w:r w:rsidRPr="00665790">
        <w:rPr>
          <w:rFonts w:ascii="Times New Roman" w:eastAsiaTheme="minorHAnsi" w:hAnsi="Times New Roman" w:cs="Times New Roman"/>
        </w:rPr>
        <w:lastRenderedPageBreak/>
        <w:t>Coeficientes de Rugosidade</w:t>
      </w:r>
      <w:bookmarkEnd w:id="6"/>
    </w:p>
    <w:p w14:paraId="64CC32F4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8CBB05B" w14:textId="77777777" w:rsidR="001B289A" w:rsidRPr="001B289A" w:rsidRDefault="001B289A" w:rsidP="006657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De acordo com o especificado pela NBR 14486, o coeficiente de Manning (n) adotado é 0,010, para início e fim de plano.</w:t>
      </w:r>
    </w:p>
    <w:p w14:paraId="09395440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761CFC6" w14:textId="77777777" w:rsidR="001B289A" w:rsidRPr="00665790" w:rsidRDefault="001B289A" w:rsidP="00665790">
      <w:pPr>
        <w:pStyle w:val="Ttulo3"/>
        <w:rPr>
          <w:rFonts w:ascii="Times New Roman" w:eastAsiaTheme="minorHAnsi" w:hAnsi="Times New Roman" w:cs="Times New Roman"/>
        </w:rPr>
      </w:pPr>
      <w:bookmarkStart w:id="7" w:name="_Toc149203167"/>
      <w:r w:rsidRPr="00665790">
        <w:rPr>
          <w:rFonts w:ascii="Times New Roman" w:eastAsiaTheme="minorHAnsi" w:hAnsi="Times New Roman" w:cs="Times New Roman"/>
        </w:rPr>
        <w:t>Declividade mínima admissível</w:t>
      </w:r>
      <w:bookmarkEnd w:id="7"/>
    </w:p>
    <w:p w14:paraId="7E6CC56E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DEF962" w14:textId="77777777" w:rsidR="001B289A" w:rsidRPr="001B289A" w:rsidRDefault="001B289A" w:rsidP="006657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 xml:space="preserve">Deve ser aquela que, em função da vazão de projeto, permita atender ao critério da tensão </w:t>
      </w:r>
      <w:proofErr w:type="spellStart"/>
      <w:r w:rsidRPr="001B289A">
        <w:rPr>
          <w:rFonts w:ascii="Times New Roman" w:hAnsi="Times New Roman" w:cs="Times New Roman"/>
          <w:sz w:val="24"/>
          <w:szCs w:val="24"/>
        </w:rPr>
        <w:t>trativa</w:t>
      </w:r>
      <w:proofErr w:type="spellEnd"/>
      <w:r w:rsidRPr="001B289A">
        <w:rPr>
          <w:rFonts w:ascii="Times New Roman" w:hAnsi="Times New Roman" w:cs="Times New Roman"/>
          <w:sz w:val="24"/>
          <w:szCs w:val="24"/>
        </w:rPr>
        <w:t>.</w:t>
      </w:r>
    </w:p>
    <w:p w14:paraId="5E11F825" w14:textId="0245D997" w:rsidR="001B289A" w:rsidRPr="001B289A" w:rsidRDefault="0017520B" w:rsidP="00665790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min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=0,0035*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0,47</m:t>
              </m:r>
            </m:sup>
          </m:sSup>
        </m:oMath>
      </m:oMathPara>
    </w:p>
    <w:p w14:paraId="75C41B70" w14:textId="77777777" w:rsidR="00665790" w:rsidRDefault="00665790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699195" w14:textId="0B349FC7" w:rsidR="001B289A" w:rsidRPr="001B289A" w:rsidRDefault="001B289A" w:rsidP="00665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 xml:space="preserve">Onde Qi </w:t>
      </w:r>
      <w:r w:rsidR="00665790">
        <w:rPr>
          <w:rFonts w:ascii="Times New Roman" w:hAnsi="Times New Roman" w:cs="Times New Roman"/>
          <w:sz w:val="24"/>
          <w:szCs w:val="24"/>
        </w:rPr>
        <w:t>é a</w:t>
      </w:r>
      <w:r w:rsidRPr="001B289A">
        <w:rPr>
          <w:rFonts w:ascii="Times New Roman" w:hAnsi="Times New Roman" w:cs="Times New Roman"/>
          <w:sz w:val="24"/>
          <w:szCs w:val="24"/>
        </w:rPr>
        <w:t xml:space="preserve"> vazão de início de plano, em l/s.</w:t>
      </w:r>
    </w:p>
    <w:p w14:paraId="570301C8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682ADA" w14:textId="77777777" w:rsidR="001B289A" w:rsidRPr="00665790" w:rsidRDefault="001B289A" w:rsidP="00665790">
      <w:pPr>
        <w:pStyle w:val="Ttulo3"/>
        <w:rPr>
          <w:rFonts w:ascii="Times New Roman" w:eastAsiaTheme="minorHAnsi" w:hAnsi="Times New Roman" w:cs="Times New Roman"/>
        </w:rPr>
      </w:pPr>
      <w:bookmarkStart w:id="8" w:name="_Toc149203168"/>
      <w:r w:rsidRPr="00665790">
        <w:rPr>
          <w:rFonts w:ascii="Times New Roman" w:eastAsiaTheme="minorHAnsi" w:hAnsi="Times New Roman" w:cs="Times New Roman"/>
        </w:rPr>
        <w:t>Lâmina Máxima</w:t>
      </w:r>
      <w:bookmarkEnd w:id="8"/>
    </w:p>
    <w:p w14:paraId="1C40B4D4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65F55D" w14:textId="77777777" w:rsidR="001B289A" w:rsidRPr="001B289A" w:rsidRDefault="001B289A" w:rsidP="00FB2A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Para a lâmina de projeto, caracterizada como a secção real de escoamento, será admitida, no máximo 0,75% do diâmetro da tubulação.</w:t>
      </w:r>
    </w:p>
    <w:p w14:paraId="5782F482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EB05A7" w14:textId="77777777" w:rsidR="001B289A" w:rsidRPr="00FB2ABC" w:rsidRDefault="001B289A" w:rsidP="00FB2ABC">
      <w:pPr>
        <w:pStyle w:val="Ttulo3"/>
        <w:rPr>
          <w:rFonts w:ascii="Times New Roman" w:eastAsiaTheme="minorHAnsi" w:hAnsi="Times New Roman" w:cs="Times New Roman"/>
        </w:rPr>
      </w:pPr>
      <w:bookmarkStart w:id="9" w:name="_Toc149203169"/>
      <w:r w:rsidRPr="00FB2ABC">
        <w:rPr>
          <w:rFonts w:ascii="Times New Roman" w:eastAsiaTheme="minorHAnsi" w:hAnsi="Times New Roman" w:cs="Times New Roman"/>
        </w:rPr>
        <w:t>Controle de remanso</w:t>
      </w:r>
      <w:bookmarkEnd w:id="9"/>
    </w:p>
    <w:p w14:paraId="3444BD1F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1825DA" w14:textId="77777777" w:rsidR="001B289A" w:rsidRPr="001B289A" w:rsidRDefault="001B289A" w:rsidP="00FB2A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 xml:space="preserve">Tradicionalmente, o controle do remanso é realizado mediante um procedimento que consiste em equilibrar as lâminas de escoamento em trechos consecutivos, mediante a introdução de degraus ou quedas nos </w:t>
      </w:r>
      <w:proofErr w:type="spellStart"/>
      <w:r w:rsidRPr="001B289A">
        <w:rPr>
          <w:rFonts w:ascii="Times New Roman" w:hAnsi="Times New Roman" w:cs="Times New Roman"/>
          <w:sz w:val="24"/>
          <w:szCs w:val="24"/>
        </w:rPr>
        <w:t>PVs</w:t>
      </w:r>
      <w:proofErr w:type="spellEnd"/>
      <w:r w:rsidRPr="001B289A">
        <w:rPr>
          <w:rFonts w:ascii="Times New Roman" w:hAnsi="Times New Roman" w:cs="Times New Roman"/>
          <w:sz w:val="24"/>
          <w:szCs w:val="24"/>
        </w:rPr>
        <w:t>. Esta solução decorre da hipótese simplificadora, correntemente adotada, de que o escoamento se dá em regime uniforme. Ao equilibrar as lâminas procura-se eliminar ou minimizar a ocorrência do remanso, aproximando-se o escoamento da condição de regime uniforme.</w:t>
      </w:r>
    </w:p>
    <w:p w14:paraId="557102FF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CD291" w14:textId="7878481E" w:rsidR="001B289A" w:rsidRPr="00FB2ABC" w:rsidRDefault="001B289A" w:rsidP="00FB2ABC">
      <w:pPr>
        <w:pStyle w:val="Ttulo2"/>
        <w:rPr>
          <w:rFonts w:ascii="Times New Roman" w:eastAsiaTheme="minorHAnsi" w:hAnsi="Times New Roman" w:cs="Times New Roman"/>
          <w:b/>
          <w:bCs/>
        </w:rPr>
      </w:pPr>
      <w:bookmarkStart w:id="10" w:name="_Toc149203170"/>
      <w:r w:rsidRPr="00FB2ABC">
        <w:rPr>
          <w:rFonts w:ascii="Times New Roman" w:eastAsiaTheme="minorHAnsi" w:hAnsi="Times New Roman" w:cs="Times New Roman"/>
          <w:b/>
          <w:bCs/>
        </w:rPr>
        <w:t>C</w:t>
      </w:r>
      <w:r w:rsidR="00FB2ABC">
        <w:rPr>
          <w:rFonts w:ascii="Times New Roman" w:eastAsiaTheme="minorHAnsi" w:hAnsi="Times New Roman" w:cs="Times New Roman"/>
          <w:b/>
          <w:bCs/>
        </w:rPr>
        <w:t>aracterísticas da rede coletora projetada</w:t>
      </w:r>
      <w:bookmarkEnd w:id="10"/>
    </w:p>
    <w:p w14:paraId="1476EE07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E2159F" w14:textId="16B410CA" w:rsidR="001B289A" w:rsidRPr="001B289A" w:rsidRDefault="001B289A" w:rsidP="00C21F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As características da rede projetada foram definidas em conformidade com a</w:t>
      </w:r>
      <w:r w:rsidR="00C21FAD">
        <w:rPr>
          <w:rFonts w:ascii="Times New Roman" w:hAnsi="Times New Roman" w:cs="Times New Roman"/>
          <w:sz w:val="24"/>
          <w:szCs w:val="24"/>
        </w:rPr>
        <w:t xml:space="preserve"> </w:t>
      </w:r>
      <w:r w:rsidRPr="001B289A">
        <w:rPr>
          <w:rFonts w:ascii="Times New Roman" w:hAnsi="Times New Roman" w:cs="Times New Roman"/>
          <w:sz w:val="24"/>
          <w:szCs w:val="24"/>
        </w:rPr>
        <w:t>Norma Brasileira para elaboração de projetos de redes coletoras de esgotos sanitários.</w:t>
      </w:r>
    </w:p>
    <w:p w14:paraId="386461EF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0DDA53" w14:textId="77777777" w:rsidR="001B289A" w:rsidRPr="00FB2ABC" w:rsidRDefault="001B289A" w:rsidP="00FB2ABC">
      <w:pPr>
        <w:pStyle w:val="Ttulo3"/>
        <w:rPr>
          <w:rFonts w:ascii="Times New Roman" w:eastAsiaTheme="minorHAnsi" w:hAnsi="Times New Roman" w:cs="Times New Roman"/>
        </w:rPr>
      </w:pPr>
      <w:bookmarkStart w:id="11" w:name="_Toc149203171"/>
      <w:r w:rsidRPr="00FB2ABC">
        <w:rPr>
          <w:rFonts w:ascii="Times New Roman" w:eastAsiaTheme="minorHAnsi" w:hAnsi="Times New Roman" w:cs="Times New Roman"/>
        </w:rPr>
        <w:lastRenderedPageBreak/>
        <w:t>Diâmetros e comprimentos</w:t>
      </w:r>
      <w:bookmarkEnd w:id="11"/>
    </w:p>
    <w:p w14:paraId="747D8D72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4C3F68" w14:textId="2CF476E2" w:rsidR="001B289A" w:rsidRDefault="001B289A" w:rsidP="00FB2A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 xml:space="preserve">O diâmetro mínimo a ser empregado em redes coletoras é de </w:t>
      </w:r>
      <w:r w:rsidR="00C21FAD">
        <w:rPr>
          <w:rFonts w:ascii="Times New Roman" w:hAnsi="Times New Roman" w:cs="Times New Roman"/>
          <w:sz w:val="24"/>
          <w:szCs w:val="24"/>
        </w:rPr>
        <w:t>8</w:t>
      </w:r>
      <w:r w:rsidRPr="001B289A">
        <w:rPr>
          <w:rFonts w:ascii="Times New Roman" w:hAnsi="Times New Roman" w:cs="Times New Roman"/>
          <w:sz w:val="24"/>
          <w:szCs w:val="24"/>
        </w:rPr>
        <w:t xml:space="preserve">0 mm. Quanto aos comprimentos, tem-se a limitação para o comprimento máximo admissível, o alcance do equipamento de limpeza. </w:t>
      </w:r>
    </w:p>
    <w:p w14:paraId="0F61DF10" w14:textId="77777777" w:rsidR="00FB2ABC" w:rsidRPr="00FB2ABC" w:rsidRDefault="00FB2ABC" w:rsidP="00FB2A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829613B" w14:textId="77777777" w:rsidR="001B289A" w:rsidRPr="00FB2ABC" w:rsidRDefault="001B289A" w:rsidP="00FB2ABC">
      <w:pPr>
        <w:pStyle w:val="Ttulo3"/>
        <w:rPr>
          <w:rFonts w:ascii="Times New Roman" w:eastAsiaTheme="minorHAnsi" w:hAnsi="Times New Roman" w:cs="Times New Roman"/>
        </w:rPr>
      </w:pPr>
      <w:bookmarkStart w:id="12" w:name="_Toc149203172"/>
      <w:r w:rsidRPr="00FB2ABC">
        <w:rPr>
          <w:rFonts w:ascii="Times New Roman" w:eastAsiaTheme="minorHAnsi" w:hAnsi="Times New Roman" w:cs="Times New Roman"/>
        </w:rPr>
        <w:t>Materiais</w:t>
      </w:r>
      <w:bookmarkEnd w:id="12"/>
    </w:p>
    <w:p w14:paraId="1683F638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897764" w14:textId="77777777" w:rsidR="001B289A" w:rsidRPr="001B289A" w:rsidRDefault="001B289A" w:rsidP="00FB2A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Adotaram-se, para fins de especificação e orçamento, tubos de PVC rígido junta elástica integrada (PVC JEI - OCRE), considerando que no dimensionamento da rede coletora, foram adotados os diâmetros de 150mm.</w:t>
      </w:r>
    </w:p>
    <w:p w14:paraId="37B6283F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32C875" w14:textId="77777777" w:rsidR="001B289A" w:rsidRPr="00FB2ABC" w:rsidRDefault="001B289A" w:rsidP="00FB2ABC">
      <w:pPr>
        <w:pStyle w:val="Ttulo3"/>
        <w:rPr>
          <w:rFonts w:ascii="Times New Roman" w:eastAsiaTheme="minorHAnsi" w:hAnsi="Times New Roman" w:cs="Times New Roman"/>
        </w:rPr>
      </w:pPr>
      <w:bookmarkStart w:id="13" w:name="_Toc149203173"/>
      <w:r w:rsidRPr="00FB2ABC">
        <w:rPr>
          <w:rFonts w:ascii="Times New Roman" w:eastAsiaTheme="minorHAnsi" w:hAnsi="Times New Roman" w:cs="Times New Roman"/>
        </w:rPr>
        <w:t>Recobrimentos</w:t>
      </w:r>
      <w:bookmarkEnd w:id="13"/>
    </w:p>
    <w:p w14:paraId="51412CF6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43BD75" w14:textId="7648A3EE" w:rsidR="001B289A" w:rsidRPr="00FB2ABC" w:rsidRDefault="0017520B" w:rsidP="00C21FA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</w:t>
      </w:r>
      <w:r w:rsidR="001B289A" w:rsidRPr="001B289A">
        <w:rPr>
          <w:rFonts w:ascii="Times New Roman" w:hAnsi="Times New Roman" w:cs="Times New Roman"/>
          <w:sz w:val="24"/>
          <w:szCs w:val="24"/>
        </w:rPr>
        <w:t xml:space="preserve"> adotados os seguintes valores para recobrimento mínimo</w:t>
      </w:r>
      <w:r w:rsidR="00C21FAD">
        <w:rPr>
          <w:rFonts w:ascii="Times New Roman" w:hAnsi="Times New Roman" w:cs="Times New Roman"/>
          <w:sz w:val="24"/>
          <w:szCs w:val="24"/>
        </w:rPr>
        <w:t xml:space="preserve"> re</w:t>
      </w:r>
      <w:r w:rsidR="00FB2ABC" w:rsidRPr="00FB2ABC">
        <w:rPr>
          <w:rFonts w:ascii="Times New Roman" w:hAnsi="Times New Roman" w:cs="Times New Roman"/>
          <w:sz w:val="24"/>
          <w:szCs w:val="24"/>
        </w:rPr>
        <w:t>de</w:t>
      </w:r>
      <w:r w:rsidR="001B289A" w:rsidRPr="00FB2ABC">
        <w:rPr>
          <w:rFonts w:ascii="Times New Roman" w:hAnsi="Times New Roman" w:cs="Times New Roman"/>
          <w:sz w:val="24"/>
          <w:szCs w:val="24"/>
        </w:rPr>
        <w:t xml:space="preserve"> assentada sob </w:t>
      </w:r>
      <w:r w:rsidR="00C21FAD">
        <w:rPr>
          <w:rFonts w:ascii="Times New Roman" w:hAnsi="Times New Roman" w:cs="Times New Roman"/>
          <w:sz w:val="24"/>
          <w:szCs w:val="24"/>
        </w:rPr>
        <w:t>passeio</w:t>
      </w:r>
      <w:r w:rsidR="001B289A" w:rsidRPr="00FB2ABC">
        <w:rPr>
          <w:rFonts w:ascii="Times New Roman" w:hAnsi="Times New Roman" w:cs="Times New Roman"/>
          <w:sz w:val="24"/>
          <w:szCs w:val="24"/>
        </w:rPr>
        <w:t xml:space="preserve"> 0,90m.</w:t>
      </w:r>
    </w:p>
    <w:p w14:paraId="56C7ECFF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0C9AB9" w14:textId="77777777" w:rsidR="001B289A" w:rsidRPr="00FB2ABC" w:rsidRDefault="001B289A" w:rsidP="00FB2ABC">
      <w:pPr>
        <w:pStyle w:val="Ttulo3"/>
        <w:rPr>
          <w:rFonts w:ascii="Times New Roman" w:eastAsiaTheme="minorHAnsi" w:hAnsi="Times New Roman" w:cs="Times New Roman"/>
        </w:rPr>
      </w:pPr>
      <w:bookmarkStart w:id="14" w:name="_Toc149203174"/>
      <w:r w:rsidRPr="00FB2ABC">
        <w:rPr>
          <w:rFonts w:ascii="Times New Roman" w:eastAsiaTheme="minorHAnsi" w:hAnsi="Times New Roman" w:cs="Times New Roman"/>
        </w:rPr>
        <w:t>Poços de Visita e poços não Visitáveis</w:t>
      </w:r>
      <w:bookmarkEnd w:id="14"/>
    </w:p>
    <w:p w14:paraId="309881FA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5BF1455" w14:textId="77777777" w:rsidR="001B289A" w:rsidRPr="001B289A" w:rsidRDefault="001B289A" w:rsidP="00FB2A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Os poços de visita e os poços não visitáveis foram previstos nas seguintes situações:</w:t>
      </w:r>
    </w:p>
    <w:p w14:paraId="6E7BE9C7" w14:textId="4662DF91" w:rsidR="001B289A" w:rsidRPr="00FB2ABC" w:rsidRDefault="00FB2ABC" w:rsidP="00FB2AB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B289A" w:rsidRPr="00FB2ABC">
        <w:rPr>
          <w:rFonts w:ascii="Times New Roman" w:hAnsi="Times New Roman" w:cs="Times New Roman"/>
          <w:sz w:val="24"/>
          <w:szCs w:val="24"/>
        </w:rPr>
        <w:t>abeceiras da rede;</w:t>
      </w:r>
    </w:p>
    <w:p w14:paraId="22C45C86" w14:textId="5B14953B" w:rsidR="001B289A" w:rsidRPr="00FB2ABC" w:rsidRDefault="00FB2ABC" w:rsidP="00FB2AB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B289A" w:rsidRPr="00FB2ABC">
        <w:rPr>
          <w:rFonts w:ascii="Times New Roman" w:hAnsi="Times New Roman" w:cs="Times New Roman"/>
          <w:sz w:val="24"/>
          <w:szCs w:val="24"/>
        </w:rPr>
        <w:t>udanças de direção;</w:t>
      </w:r>
    </w:p>
    <w:p w14:paraId="621E4370" w14:textId="0C41A9A4" w:rsidR="001B289A" w:rsidRPr="00FB2ABC" w:rsidRDefault="00FB2ABC" w:rsidP="00FB2AB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</w:t>
      </w:r>
      <w:r w:rsidR="001B289A" w:rsidRPr="00FB2ABC">
        <w:rPr>
          <w:rFonts w:ascii="Times New Roman" w:hAnsi="Times New Roman" w:cs="Times New Roman"/>
          <w:sz w:val="24"/>
          <w:szCs w:val="24"/>
        </w:rPr>
        <w:t>danças de declividades;</w:t>
      </w:r>
    </w:p>
    <w:p w14:paraId="3E0E19D2" w14:textId="56ECD60D" w:rsidR="001B289A" w:rsidRDefault="00FB2ABC" w:rsidP="00FB2AB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B289A" w:rsidRPr="00FB2ABC">
        <w:rPr>
          <w:rFonts w:ascii="Times New Roman" w:hAnsi="Times New Roman" w:cs="Times New Roman"/>
          <w:sz w:val="24"/>
          <w:szCs w:val="24"/>
        </w:rPr>
        <w:t>udanças de diâmetro.</w:t>
      </w:r>
    </w:p>
    <w:p w14:paraId="56DCA2FD" w14:textId="77777777" w:rsidR="00FB2ABC" w:rsidRPr="00FB2ABC" w:rsidRDefault="00FB2ABC" w:rsidP="00FB2ABC">
      <w:pPr>
        <w:pStyle w:val="PargrafodaLista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E0169FA" w14:textId="54265535" w:rsidR="001B289A" w:rsidRDefault="001B289A" w:rsidP="00FB2A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Serão executados de acordo com a seguinte padronização:</w:t>
      </w:r>
    </w:p>
    <w:p w14:paraId="5D9FB48F" w14:textId="77777777" w:rsidR="000B3303" w:rsidRPr="001B289A" w:rsidRDefault="000B3303" w:rsidP="00FB2A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74B69BF" w14:textId="1AE54D31" w:rsidR="001B289A" w:rsidRDefault="001B289A" w:rsidP="000B330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B3303">
        <w:rPr>
          <w:rFonts w:ascii="Times New Roman" w:hAnsi="Times New Roman" w:cs="Times New Roman"/>
          <w:sz w:val="24"/>
          <w:szCs w:val="24"/>
        </w:rPr>
        <w:t>Terminais de limpeza – (TL) – DN 60</w:t>
      </w:r>
    </w:p>
    <w:p w14:paraId="69CF0D31" w14:textId="77777777" w:rsidR="000B3303" w:rsidRPr="000B3303" w:rsidRDefault="000B3303" w:rsidP="000B3303">
      <w:pPr>
        <w:pStyle w:val="PargrafodaLista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3249AA2" w14:textId="623A8DA8" w:rsidR="001B289A" w:rsidRDefault="001B289A" w:rsidP="000B330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As inspeções tubulares tipo Terminal de Limpeza (TL), segundo a NBR 9649, foram previstas para a aplicação em cabeceiras de rede.</w:t>
      </w:r>
    </w:p>
    <w:p w14:paraId="7B5958AB" w14:textId="77777777" w:rsidR="000B3303" w:rsidRPr="001B289A" w:rsidRDefault="000B3303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4CEEF4" w14:textId="2DAB94E1" w:rsidR="001B289A" w:rsidRDefault="001B289A" w:rsidP="000B330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B3303">
        <w:rPr>
          <w:rFonts w:ascii="Times New Roman" w:hAnsi="Times New Roman" w:cs="Times New Roman"/>
          <w:sz w:val="24"/>
          <w:szCs w:val="24"/>
        </w:rPr>
        <w:t>Poços de visita – PV tipo “N”</w:t>
      </w:r>
    </w:p>
    <w:p w14:paraId="2A7B3FDA" w14:textId="77777777" w:rsidR="000B3303" w:rsidRPr="000B3303" w:rsidRDefault="000B3303" w:rsidP="000B3303">
      <w:pPr>
        <w:pStyle w:val="PargrafodaLista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C3681DA" w14:textId="77777777" w:rsidR="000B3303" w:rsidRDefault="001B289A" w:rsidP="000B330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Serão utilizados em coletores localizados no passeio ou em via pública de tráfego leve quando o diâmetro for menor ou igual a 300 mm, independente da profundidade.</w:t>
      </w:r>
    </w:p>
    <w:p w14:paraId="0500B002" w14:textId="23EBE82B" w:rsidR="001B289A" w:rsidRPr="001B289A" w:rsidRDefault="001B289A" w:rsidP="000B330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A localização do PV será:</w:t>
      </w:r>
    </w:p>
    <w:p w14:paraId="066CE8A3" w14:textId="514849F5" w:rsidR="001B289A" w:rsidRPr="000B3303" w:rsidRDefault="000B3303" w:rsidP="000B3303">
      <w:pPr>
        <w:pStyle w:val="PargrafodaLista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289A" w:rsidRPr="000B3303">
        <w:rPr>
          <w:rFonts w:ascii="Times New Roman" w:hAnsi="Times New Roman" w:cs="Times New Roman"/>
          <w:sz w:val="24"/>
          <w:szCs w:val="24"/>
        </w:rPr>
        <w:t>ontos de junção de coletores;</w:t>
      </w:r>
    </w:p>
    <w:p w14:paraId="1B2579A0" w14:textId="75F365A6" w:rsidR="001B289A" w:rsidRPr="000B3303" w:rsidRDefault="000B3303" w:rsidP="000B3303">
      <w:pPr>
        <w:pStyle w:val="PargrafodaLista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289A" w:rsidRPr="000B3303">
        <w:rPr>
          <w:rFonts w:ascii="Times New Roman" w:hAnsi="Times New Roman" w:cs="Times New Roman"/>
          <w:sz w:val="24"/>
          <w:szCs w:val="24"/>
        </w:rPr>
        <w:t>ontos de mudança de diâmetro;</w:t>
      </w:r>
    </w:p>
    <w:p w14:paraId="07B7C2C0" w14:textId="3767A8BA" w:rsidR="001B289A" w:rsidRPr="000B3303" w:rsidRDefault="000B3303" w:rsidP="000B3303">
      <w:pPr>
        <w:pStyle w:val="PargrafodaLista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B289A" w:rsidRPr="000B3303">
        <w:rPr>
          <w:rFonts w:ascii="Times New Roman" w:hAnsi="Times New Roman" w:cs="Times New Roman"/>
          <w:sz w:val="24"/>
          <w:szCs w:val="24"/>
        </w:rPr>
        <w:t>udança de declividade;</w:t>
      </w:r>
    </w:p>
    <w:p w14:paraId="2FB6E823" w14:textId="6DA274BC" w:rsidR="001B289A" w:rsidRPr="000B3303" w:rsidRDefault="0044521E" w:rsidP="000B3303">
      <w:pPr>
        <w:pStyle w:val="PargrafodaLista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289A" w:rsidRPr="000B3303">
        <w:rPr>
          <w:rFonts w:ascii="Times New Roman" w:hAnsi="Times New Roman" w:cs="Times New Roman"/>
          <w:sz w:val="24"/>
          <w:szCs w:val="24"/>
        </w:rPr>
        <w:t>ontos de mudança de alinhamento.</w:t>
      </w:r>
    </w:p>
    <w:p w14:paraId="16F45CE3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left="565" w:firstLine="28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9C1F98" w14:textId="77777777" w:rsidR="001B289A" w:rsidRPr="000B3303" w:rsidRDefault="001B289A" w:rsidP="000B3303">
      <w:pPr>
        <w:pStyle w:val="Ttulo3"/>
        <w:rPr>
          <w:rFonts w:ascii="Times New Roman" w:eastAsiaTheme="minorHAnsi" w:hAnsi="Times New Roman" w:cs="Times New Roman"/>
        </w:rPr>
      </w:pPr>
      <w:bookmarkStart w:id="15" w:name="_Toc149203175"/>
      <w:r w:rsidRPr="000B3303">
        <w:rPr>
          <w:rFonts w:ascii="Times New Roman" w:eastAsiaTheme="minorHAnsi" w:hAnsi="Times New Roman" w:cs="Times New Roman"/>
        </w:rPr>
        <w:t>Apoio dos Coletores</w:t>
      </w:r>
      <w:bookmarkEnd w:id="15"/>
    </w:p>
    <w:p w14:paraId="7B74EDB8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left="565" w:firstLine="286"/>
        <w:jc w:val="both"/>
        <w:rPr>
          <w:rFonts w:ascii="Times New Roman" w:hAnsi="Times New Roman" w:cs="Times New Roman"/>
          <w:sz w:val="24"/>
          <w:szCs w:val="24"/>
        </w:rPr>
      </w:pPr>
    </w:p>
    <w:p w14:paraId="4FD0B470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left="565" w:firstLine="286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Os coletores serão assentes com vistas a garantir sua estabilidade sob ação das cargas atuantes.</w:t>
      </w:r>
    </w:p>
    <w:p w14:paraId="14A70BA0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Os tubos serão assentados na superfície da vala regularizada com 10 cm de areia e ou pó de brita, para que a geratriz fique perfeitamente alinhada, tanto em greide como em planta.</w:t>
      </w:r>
    </w:p>
    <w:p w14:paraId="6775B1EB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377870" w14:textId="77777777" w:rsidR="001B289A" w:rsidRPr="000B3303" w:rsidRDefault="001B289A" w:rsidP="000B3303">
      <w:pPr>
        <w:pStyle w:val="Ttulo3"/>
        <w:rPr>
          <w:rFonts w:ascii="Times New Roman" w:eastAsiaTheme="minorHAnsi" w:hAnsi="Times New Roman" w:cs="Times New Roman"/>
        </w:rPr>
      </w:pPr>
      <w:bookmarkStart w:id="16" w:name="_Toc149203176"/>
      <w:r w:rsidRPr="000B3303">
        <w:rPr>
          <w:rFonts w:ascii="Times New Roman" w:eastAsiaTheme="minorHAnsi" w:hAnsi="Times New Roman" w:cs="Times New Roman"/>
        </w:rPr>
        <w:t>Alinhamento dos Coletores</w:t>
      </w:r>
      <w:bookmarkEnd w:id="16"/>
    </w:p>
    <w:p w14:paraId="50142206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2767AB" w14:textId="77777777" w:rsidR="000B3303" w:rsidRDefault="001B289A" w:rsidP="000B330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>O perfeito alinhamento dos coletores, tanto no plano vertical quanto horizontal e a aplicação das declividades definidas no projeto são fundamentais para que não ocorram trechos de acumulação de efluente, por mínimo que sejam</w:t>
      </w:r>
      <w:r w:rsidR="000B3303">
        <w:rPr>
          <w:rFonts w:ascii="Times New Roman" w:hAnsi="Times New Roman" w:cs="Times New Roman"/>
          <w:sz w:val="24"/>
          <w:szCs w:val="24"/>
        </w:rPr>
        <w:t>.</w:t>
      </w:r>
    </w:p>
    <w:p w14:paraId="6F33D194" w14:textId="425FDF79" w:rsidR="001B289A" w:rsidRDefault="001B289A" w:rsidP="000B330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sz w:val="24"/>
          <w:szCs w:val="24"/>
        </w:rPr>
        <w:t xml:space="preserve">O greide do coletor poderá ser obtido por meio de réguas niveladas, colocando-as na vertical do centro dos </w:t>
      </w:r>
      <w:proofErr w:type="spellStart"/>
      <w:r w:rsidRPr="001B289A">
        <w:rPr>
          <w:rFonts w:ascii="Times New Roman" w:hAnsi="Times New Roman" w:cs="Times New Roman"/>
          <w:sz w:val="24"/>
          <w:szCs w:val="24"/>
        </w:rPr>
        <w:t>PV</w:t>
      </w:r>
      <w:r w:rsidR="000B3303">
        <w:rPr>
          <w:rFonts w:ascii="Times New Roman" w:hAnsi="Times New Roman" w:cs="Times New Roman"/>
          <w:sz w:val="24"/>
          <w:szCs w:val="24"/>
        </w:rPr>
        <w:t>’</w:t>
      </w:r>
      <w:r w:rsidRPr="001B289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B289A">
        <w:rPr>
          <w:rFonts w:ascii="Times New Roman" w:hAnsi="Times New Roman" w:cs="Times New Roman"/>
          <w:sz w:val="24"/>
          <w:szCs w:val="24"/>
        </w:rPr>
        <w:t xml:space="preserve"> e em pontos intermediários do trecho, distanciados de acordo com o método de assentamento a empregar (cruzeta ou gabarito). Quando a declividade for inferior a 0,001 m/m, o greide deve ser determinado por meio de instrumentos topográficos.</w:t>
      </w:r>
    </w:p>
    <w:p w14:paraId="730CF5F4" w14:textId="77777777" w:rsidR="00616319" w:rsidRPr="000B3303" w:rsidRDefault="00616319" w:rsidP="000B330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1FBFCEC" w14:textId="77777777" w:rsidR="001B289A" w:rsidRPr="000B3303" w:rsidRDefault="001B289A" w:rsidP="000B3303">
      <w:pPr>
        <w:pStyle w:val="Ttulo3"/>
        <w:rPr>
          <w:rFonts w:ascii="Times New Roman" w:eastAsiaTheme="minorHAnsi" w:hAnsi="Times New Roman" w:cs="Times New Roman"/>
        </w:rPr>
      </w:pPr>
      <w:bookmarkStart w:id="17" w:name="_Toc149203177"/>
      <w:r w:rsidRPr="000B3303">
        <w:rPr>
          <w:rFonts w:ascii="Times New Roman" w:eastAsiaTheme="minorHAnsi" w:hAnsi="Times New Roman" w:cs="Times New Roman"/>
        </w:rPr>
        <w:t>Ligações Prediais</w:t>
      </w:r>
      <w:bookmarkEnd w:id="17"/>
    </w:p>
    <w:p w14:paraId="2B22C1C7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F70B32D" w14:textId="44B895BF" w:rsidR="001B289A" w:rsidRPr="001B289A" w:rsidRDefault="001B289A" w:rsidP="000B330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89A">
        <w:rPr>
          <w:rFonts w:ascii="Times New Roman" w:hAnsi="Times New Roman" w:cs="Times New Roman"/>
          <w:color w:val="000000"/>
          <w:sz w:val="24"/>
          <w:szCs w:val="24"/>
        </w:rPr>
        <w:t xml:space="preserve">Todas as ligações serão executadas em PVC - </w:t>
      </w:r>
      <w:r w:rsidR="000B3303">
        <w:rPr>
          <w:rFonts w:ascii="Times New Roman" w:hAnsi="Times New Roman" w:cs="Times New Roman"/>
          <w:color w:val="000000"/>
          <w:sz w:val="24"/>
          <w:szCs w:val="24"/>
        </w:rPr>
        <w:t>OCRE</w:t>
      </w:r>
      <w:r w:rsidRPr="001B289A">
        <w:rPr>
          <w:rFonts w:ascii="Times New Roman" w:hAnsi="Times New Roman" w:cs="Times New Roman"/>
          <w:color w:val="000000"/>
          <w:sz w:val="24"/>
          <w:szCs w:val="24"/>
        </w:rPr>
        <w:t xml:space="preserve"> e interligadas a rede coletora através de “cela” (dispositivo de derivação) e curva a 90 graus com anéis. As ligações deverão estar com sua ponta locada na calçada até o alinhamento predial e 1,65 m da divisa do lote de cota mais baixa e oposta à ligação de água e preferencialmente padronizada em relação aos outros lotes</w:t>
      </w:r>
      <w:r w:rsidRPr="001B289A">
        <w:rPr>
          <w:rFonts w:ascii="Times New Roman" w:hAnsi="Times New Roman" w:cs="Times New Roman"/>
          <w:sz w:val="24"/>
          <w:szCs w:val="24"/>
        </w:rPr>
        <w:t>.</w:t>
      </w:r>
    </w:p>
    <w:p w14:paraId="5196B4EA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760AF" w14:textId="29DD9F93" w:rsidR="001B289A" w:rsidRPr="0044521E" w:rsidRDefault="0044521E" w:rsidP="0044521E">
      <w:pPr>
        <w:pStyle w:val="Ttulo2"/>
        <w:rPr>
          <w:rFonts w:ascii="Times New Roman" w:eastAsiaTheme="minorHAnsi" w:hAnsi="Times New Roman" w:cs="Times New Roman"/>
          <w:b/>
          <w:bCs/>
        </w:rPr>
      </w:pPr>
      <w:bookmarkStart w:id="18" w:name="_Toc149203178"/>
      <w:r>
        <w:rPr>
          <w:rFonts w:ascii="Times New Roman" w:eastAsiaTheme="minorHAnsi" w:hAnsi="Times New Roman" w:cs="Times New Roman"/>
          <w:b/>
          <w:bCs/>
        </w:rPr>
        <w:t>Dimensionamentos</w:t>
      </w:r>
      <w:bookmarkEnd w:id="18"/>
    </w:p>
    <w:p w14:paraId="3934CDBA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A92095" w14:textId="77777777" w:rsidR="0044521E" w:rsidRDefault="0044521E" w:rsidP="0044521E">
      <w:pPr>
        <w:pStyle w:val="Ttulo3"/>
        <w:spacing w:line="276" w:lineRule="auto"/>
        <w:rPr>
          <w:rFonts w:ascii="Times New Roman" w:hAnsi="Times New Roman" w:cs="Times New Roman"/>
        </w:rPr>
      </w:pPr>
      <w:bookmarkStart w:id="19" w:name="_Toc149203179"/>
      <w:r>
        <w:rPr>
          <w:rFonts w:ascii="Times New Roman" w:hAnsi="Times New Roman" w:cs="Times New Roman"/>
        </w:rPr>
        <w:t>População Inicial</w:t>
      </w:r>
      <w:bookmarkEnd w:id="19"/>
    </w:p>
    <w:p w14:paraId="5153F2C2" w14:textId="77777777" w:rsidR="0044521E" w:rsidRDefault="0044521E" w:rsidP="0044521E">
      <w:pPr>
        <w:spacing w:after="0" w:line="276" w:lineRule="auto"/>
        <w:rPr>
          <w:rFonts w:ascii="Times New Roman" w:hAnsi="Times New Roman" w:cs="Times New Roman"/>
        </w:rPr>
      </w:pPr>
    </w:p>
    <w:p w14:paraId="1C94D56B" w14:textId="3438E144" w:rsidR="0044521E" w:rsidRDefault="0044521E" w:rsidP="0044521E">
      <w:pPr>
        <w:pStyle w:val="PargrafodaLista"/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a </w:t>
      </w:r>
      <w:r w:rsidR="0017520B">
        <w:rPr>
          <w:rFonts w:ascii="Times New Roman" w:hAnsi="Times New Roman" w:cs="Times New Roman"/>
          <w:sz w:val="24"/>
          <w:szCs w:val="24"/>
        </w:rPr>
        <w:t>norma XXXX</w:t>
      </w:r>
      <w:r>
        <w:rPr>
          <w:rFonts w:ascii="Times New Roman" w:hAnsi="Times New Roman" w:cs="Times New Roman"/>
          <w:sz w:val="24"/>
          <w:szCs w:val="24"/>
        </w:rPr>
        <w:t>, para lotes até 300m2, considera-se 04 habitantes por economia, para lotes de 301 a 500 m2 considera-se 06 habitantes por economia. Portanto,</w:t>
      </w:r>
    </w:p>
    <w:p w14:paraId="14CC34A7" w14:textId="4AC5BCF7" w:rsidR="0044521E" w:rsidRDefault="0044521E" w:rsidP="0044521E">
      <w:pPr>
        <w:pStyle w:val="PargrafodaLista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lotes de até 300m² = </w:t>
      </w:r>
      <w:r w:rsidR="00C21FAD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unidades</w:t>
      </w:r>
    </w:p>
    <w:p w14:paraId="790CA8C8" w14:textId="291972C8" w:rsidR="0044521E" w:rsidRDefault="0044521E" w:rsidP="0044521E">
      <w:pPr>
        <w:pStyle w:val="PargrafodaLista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lotes de 301 a 500m² = </w:t>
      </w:r>
      <w:r w:rsidR="00C21FA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unidade</w:t>
      </w:r>
    </w:p>
    <w:p w14:paraId="75B3F0BF" w14:textId="77777777" w:rsidR="0044521E" w:rsidRDefault="0044521E" w:rsidP="0044521E">
      <w:pPr>
        <w:pStyle w:val="PargrafodaLista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áreas verdes não são previstas populações.</w:t>
      </w:r>
    </w:p>
    <w:p w14:paraId="1327C567" w14:textId="77777777" w:rsidR="0044521E" w:rsidRDefault="0044521E" w:rsidP="0044521E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7CCB730" w14:textId="77777777" w:rsidR="0044521E" w:rsidRDefault="0044521E" w:rsidP="0044521E">
      <w:pPr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P=n° de lotes*habitantes</m:t>
          </m:r>
        </m:oMath>
      </m:oMathPara>
    </w:p>
    <w:p w14:paraId="039CA42D" w14:textId="52661D20" w:rsidR="0044521E" w:rsidRDefault="0044521E" w:rsidP="0044521E">
      <w:pPr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XX*X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X*X</m:t>
              </m:r>
            </m:e>
          </m:d>
        </m:oMath>
      </m:oMathPara>
    </w:p>
    <w:p w14:paraId="2B531004" w14:textId="529416E3" w:rsidR="0044521E" w:rsidRDefault="0044521E" w:rsidP="0044521E">
      <w:pPr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P=XX habitantes</m:t>
          </m:r>
        </m:oMath>
      </m:oMathPara>
    </w:p>
    <w:p w14:paraId="2C9A2FBD" w14:textId="31755E6B" w:rsidR="0044521E" w:rsidRDefault="0044521E" w:rsidP="0044521E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Área Institucional de XXXX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=XX habitantes</m:t>
          </m:r>
        </m:oMath>
      </m:oMathPara>
    </w:p>
    <w:p w14:paraId="322627AC" w14:textId="792DFC21" w:rsidR="0044521E" w:rsidRDefault="0044521E" w:rsidP="0044521E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Ptotal=XXX habitantes</m:t>
          </m:r>
        </m:oMath>
      </m:oMathPara>
    </w:p>
    <w:p w14:paraId="7CCCCC4B" w14:textId="77777777" w:rsidR="0044521E" w:rsidRDefault="0044521E" w:rsidP="0044521E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7C65F24" w14:textId="77777777" w:rsidR="0044521E" w:rsidRDefault="0044521E" w:rsidP="0044521E">
      <w:pPr>
        <w:pStyle w:val="PargrafodaLista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Consumo de água por habitantes por dia: 200 L/</w:t>
      </w:r>
      <w:proofErr w:type="spellStart"/>
      <w:r>
        <w:rPr>
          <w:rFonts w:ascii="Times New Roman" w:hAnsi="Times New Roman" w:cs="Times New Roman"/>
          <w:sz w:val="24"/>
          <w:szCs w:val="24"/>
        </w:rPr>
        <w:t>hab.dia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3CD8B1" w14:textId="77777777" w:rsidR="0044521E" w:rsidRDefault="0044521E" w:rsidP="0044521E">
      <w:pPr>
        <w:pStyle w:val="PargrafodaLista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Coeficiente de variação do dia de maior consumo k1 = 1,25.</w:t>
      </w:r>
    </w:p>
    <w:p w14:paraId="6951FEBA" w14:textId="77777777" w:rsidR="0044521E" w:rsidRDefault="0044521E" w:rsidP="0044521E">
      <w:pPr>
        <w:pStyle w:val="PargrafodaLista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Coeficiente de variação da hora de maior consumo k2 = 1,50.</w:t>
      </w:r>
    </w:p>
    <w:p w14:paraId="7A953383" w14:textId="2BF26CF5" w:rsidR="0044521E" w:rsidRDefault="0044521E" w:rsidP="0044521E">
      <w:pPr>
        <w:pStyle w:val="PargrafodaLista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Comprimento da rede: </w:t>
      </w:r>
      <w:r w:rsidR="00C21FAD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metros.</w:t>
      </w:r>
    </w:p>
    <w:p w14:paraId="39DC06AC" w14:textId="48F8D67E" w:rsidR="0044521E" w:rsidRPr="0044521E" w:rsidRDefault="001B289A" w:rsidP="0044521E">
      <w:pPr>
        <w:pStyle w:val="PargrafodaLista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521E">
        <w:rPr>
          <w:rFonts w:ascii="Times New Roman" w:eastAsiaTheme="minorEastAsia" w:hAnsi="Times New Roman" w:cs="Times New Roman"/>
          <w:sz w:val="24"/>
          <w:szCs w:val="24"/>
        </w:rPr>
        <w:t>Coeficiente de retorno: 0,80</w:t>
      </w:r>
      <w:r w:rsidR="0044521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BA6AF47" w14:textId="0D4969BB" w:rsidR="001B289A" w:rsidRPr="0044521E" w:rsidRDefault="001B289A" w:rsidP="0044521E">
      <w:pPr>
        <w:pStyle w:val="PargrafodaLista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521E">
        <w:rPr>
          <w:rFonts w:ascii="Times New Roman" w:eastAsiaTheme="minorEastAsia" w:hAnsi="Times New Roman" w:cs="Times New Roman"/>
          <w:sz w:val="24"/>
          <w:szCs w:val="24"/>
        </w:rPr>
        <w:t>Taxa de contribuição de infiltração (</w:t>
      </w:r>
      <w:proofErr w:type="spellStart"/>
      <w:r w:rsidRPr="0044521E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44521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inf</w:t>
      </w:r>
      <w:proofErr w:type="spellEnd"/>
      <w:r w:rsidRPr="0044521E">
        <w:rPr>
          <w:rFonts w:ascii="Times New Roman" w:eastAsiaTheme="minorEastAsia" w:hAnsi="Times New Roman" w:cs="Times New Roman"/>
          <w:sz w:val="24"/>
          <w:szCs w:val="24"/>
        </w:rPr>
        <w:t>): 0,25 l/</w:t>
      </w:r>
      <w:proofErr w:type="spellStart"/>
      <w:r w:rsidRPr="0044521E">
        <w:rPr>
          <w:rFonts w:ascii="Times New Roman" w:eastAsiaTheme="minorEastAsia" w:hAnsi="Times New Roman" w:cs="Times New Roman"/>
          <w:sz w:val="24"/>
          <w:szCs w:val="24"/>
        </w:rPr>
        <w:t>s.Km</w:t>
      </w:r>
      <w:proofErr w:type="spellEnd"/>
      <w:r w:rsidR="0044521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A640DF1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5D70A9F" w14:textId="78AD01E0" w:rsidR="001B289A" w:rsidRPr="0044521E" w:rsidRDefault="001B289A" w:rsidP="0044521E">
      <w:pPr>
        <w:pStyle w:val="Ttulo3"/>
        <w:rPr>
          <w:rFonts w:ascii="Times New Roman" w:eastAsiaTheme="minorEastAsia" w:hAnsi="Times New Roman" w:cs="Times New Roman"/>
        </w:rPr>
      </w:pPr>
      <w:bookmarkStart w:id="20" w:name="_Toc149203180"/>
      <w:r w:rsidRPr="0044521E">
        <w:rPr>
          <w:rFonts w:ascii="Times New Roman" w:eastAsiaTheme="minorEastAsia" w:hAnsi="Times New Roman" w:cs="Times New Roman"/>
        </w:rPr>
        <w:t>Vazão inicial</w:t>
      </w:r>
      <w:bookmarkEnd w:id="20"/>
    </w:p>
    <w:p w14:paraId="75BF2B1C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1E5B799" w14:textId="202DF001" w:rsidR="001B289A" w:rsidRPr="001B289A" w:rsidRDefault="0017520B" w:rsidP="004452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di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86400</m:t>
              </m:r>
            </m:den>
          </m:f>
        </m:oMath>
      </m:oMathPara>
    </w:p>
    <w:p w14:paraId="26DE66BC" w14:textId="56B70E71" w:rsidR="001B289A" w:rsidRPr="001B289A" w:rsidRDefault="0017520B" w:rsidP="004452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di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0,80*1,5*0,30*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XXX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200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86400</m:t>
              </m:r>
            </m:den>
          </m:f>
        </m:oMath>
      </m:oMathPara>
    </w:p>
    <w:p w14:paraId="5B5CC757" w14:textId="475419F5" w:rsidR="001B289A" w:rsidRPr="001B289A" w:rsidRDefault="0017520B" w:rsidP="004452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di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XXX</m:t>
          </m:r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l</m:t>
          </m:r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/</m:t>
          </m:r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s</m:t>
          </m:r>
        </m:oMath>
      </m:oMathPara>
    </w:p>
    <w:p w14:paraId="11583A70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00C68866" w14:textId="48FBE8A7" w:rsidR="001B289A" w:rsidRDefault="001B289A" w:rsidP="00A42BD7">
      <w:pPr>
        <w:pStyle w:val="Ttulo3"/>
        <w:rPr>
          <w:rFonts w:ascii="Times New Roman" w:eastAsiaTheme="minorEastAsia" w:hAnsi="Times New Roman" w:cs="Times New Roman"/>
        </w:rPr>
      </w:pPr>
      <w:bookmarkStart w:id="21" w:name="_Toc149203181"/>
      <w:r w:rsidRPr="00A42BD7">
        <w:rPr>
          <w:rFonts w:ascii="Times New Roman" w:eastAsiaTheme="minorEastAsia" w:hAnsi="Times New Roman" w:cs="Times New Roman"/>
        </w:rPr>
        <w:t>Vazão final</w:t>
      </w:r>
      <w:bookmarkEnd w:id="21"/>
    </w:p>
    <w:p w14:paraId="03193134" w14:textId="77777777" w:rsidR="00A42BD7" w:rsidRPr="00A42BD7" w:rsidRDefault="00A42BD7" w:rsidP="00A42BD7"/>
    <w:p w14:paraId="5B6B5CE3" w14:textId="01BE29F7" w:rsidR="001B289A" w:rsidRPr="001B289A" w:rsidRDefault="0017520B" w:rsidP="00A42B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df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bscrip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bscript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*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86400</m:t>
              </m:r>
            </m:den>
          </m:f>
        </m:oMath>
      </m:oMathPara>
    </w:p>
    <w:p w14:paraId="1FC8BE46" w14:textId="3D7F4641" w:rsidR="001B289A" w:rsidRPr="001B289A" w:rsidRDefault="0017520B" w:rsidP="00A42B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df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0,80*1,25* 1,5*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XXX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200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86400</m:t>
              </m:r>
            </m:den>
          </m:f>
        </m:oMath>
      </m:oMathPara>
    </w:p>
    <w:p w14:paraId="5173935D" w14:textId="1B7C451E" w:rsidR="001B289A" w:rsidRPr="001B289A" w:rsidRDefault="0017520B" w:rsidP="00A42B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bscript"/>
                </w:rPr>
                <m:t>df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XXX</m:t>
          </m:r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l</m:t>
          </m:r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/</m:t>
          </m:r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s</m:t>
          </m:r>
        </m:oMath>
      </m:oMathPara>
    </w:p>
    <w:p w14:paraId="59E92DA0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618840F8" w14:textId="6089C1D5" w:rsidR="001B289A" w:rsidRDefault="001B289A" w:rsidP="00616319">
      <w:pPr>
        <w:pStyle w:val="Ttulo3"/>
        <w:rPr>
          <w:rFonts w:ascii="Times New Roman" w:eastAsiaTheme="minorEastAsia" w:hAnsi="Times New Roman" w:cs="Times New Roman"/>
        </w:rPr>
      </w:pPr>
      <w:bookmarkStart w:id="22" w:name="_Toc149203182"/>
      <w:r w:rsidRPr="00616319">
        <w:rPr>
          <w:rFonts w:ascii="Times New Roman" w:eastAsiaTheme="minorEastAsia" w:hAnsi="Times New Roman" w:cs="Times New Roman"/>
        </w:rPr>
        <w:t>Taxa de contribuição linear inicial</w:t>
      </w:r>
      <w:bookmarkEnd w:id="22"/>
    </w:p>
    <w:p w14:paraId="1FDE007E" w14:textId="77777777" w:rsidR="00616319" w:rsidRPr="00616319" w:rsidRDefault="00616319" w:rsidP="00616319"/>
    <w:p w14:paraId="43314EDF" w14:textId="22C59BC5" w:rsidR="001B289A" w:rsidRPr="001B289A" w:rsidRDefault="0017520B" w:rsidP="006163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total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inf</m:t>
              </m:r>
            </m:sub>
          </m:sSub>
        </m:oMath>
      </m:oMathPara>
    </w:p>
    <w:p w14:paraId="3523BA90" w14:textId="60AE6EDC" w:rsidR="001B289A" w:rsidRPr="001B289A" w:rsidRDefault="0017520B" w:rsidP="006163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+ 0,00025</m:t>
          </m:r>
        </m:oMath>
      </m:oMathPara>
    </w:p>
    <w:p w14:paraId="72FCC1B1" w14:textId="365220AC" w:rsidR="001B289A" w:rsidRPr="001B289A" w:rsidRDefault="0017520B" w:rsidP="006163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XXXX</m:t>
          </m:r>
        </m:oMath>
      </m:oMathPara>
    </w:p>
    <w:p w14:paraId="659F859B" w14:textId="77777777" w:rsidR="001B289A" w:rsidRPr="001B289A" w:rsidRDefault="001B289A" w:rsidP="001B28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3D57123" w14:textId="40687A11" w:rsidR="001B289A" w:rsidRDefault="001B289A" w:rsidP="00616319">
      <w:pPr>
        <w:pStyle w:val="Ttulo3"/>
        <w:rPr>
          <w:rFonts w:ascii="Times New Roman" w:eastAsiaTheme="minorEastAsia" w:hAnsi="Times New Roman" w:cs="Times New Roman"/>
        </w:rPr>
      </w:pPr>
      <w:r w:rsidRPr="00616319">
        <w:rPr>
          <w:rFonts w:ascii="Times New Roman" w:eastAsiaTheme="minorEastAsia" w:hAnsi="Times New Roman" w:cs="Times New Roman"/>
        </w:rPr>
        <w:t xml:space="preserve"> </w:t>
      </w:r>
      <w:bookmarkStart w:id="23" w:name="_Toc149203183"/>
      <w:r w:rsidRPr="00616319">
        <w:rPr>
          <w:rFonts w:ascii="Times New Roman" w:eastAsiaTheme="minorEastAsia" w:hAnsi="Times New Roman" w:cs="Times New Roman"/>
        </w:rPr>
        <w:t>Taxa de contribuição linear final</w:t>
      </w:r>
      <w:bookmarkEnd w:id="23"/>
    </w:p>
    <w:p w14:paraId="031FBD90" w14:textId="77777777" w:rsidR="00616319" w:rsidRPr="00616319" w:rsidRDefault="00616319" w:rsidP="00616319"/>
    <w:p w14:paraId="1E621FC9" w14:textId="73B7F98D" w:rsidR="001B289A" w:rsidRPr="001B289A" w:rsidRDefault="0017520B" w:rsidP="006163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total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inf</m:t>
              </m:r>
            </m:sub>
          </m:sSub>
        </m:oMath>
      </m:oMathPara>
    </w:p>
    <w:p w14:paraId="466205C9" w14:textId="196480C0" w:rsidR="001B289A" w:rsidRPr="001B289A" w:rsidRDefault="0017520B" w:rsidP="006163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XXX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XXX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+ 0,00025</m:t>
          </m:r>
        </m:oMath>
      </m:oMathPara>
    </w:p>
    <w:p w14:paraId="35F05237" w14:textId="5C3194B2" w:rsidR="001B289A" w:rsidRPr="00616319" w:rsidRDefault="0017520B" w:rsidP="006163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XXXXX</m:t>
          </m:r>
        </m:oMath>
      </m:oMathPara>
    </w:p>
    <w:p w14:paraId="1F7C41E4" w14:textId="7CF8948D" w:rsidR="00616319" w:rsidRDefault="00616319" w:rsidP="006163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767E56C" w14:textId="17D95859" w:rsidR="00616319" w:rsidRDefault="00616319" w:rsidP="006163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81F0855" w14:textId="77777777" w:rsidR="00616319" w:rsidRPr="001B289A" w:rsidRDefault="00616319" w:rsidP="006163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B9D8770" w14:textId="77777777" w:rsidR="001B289A" w:rsidRDefault="001B289A" w:rsidP="001B289A">
      <w:pPr>
        <w:pStyle w:val="Ttulo1"/>
        <w:spacing w:line="276" w:lineRule="auto"/>
        <w:rPr>
          <w:rFonts w:ascii="Times New Roman" w:hAnsi="Times New Roman" w:cs="Times New Roman"/>
        </w:rPr>
      </w:pPr>
      <w:bookmarkStart w:id="24" w:name="_Toc149203184"/>
      <w:r w:rsidRPr="00BA49AC">
        <w:rPr>
          <w:rFonts w:ascii="Times New Roman" w:hAnsi="Times New Roman" w:cs="Times New Roman"/>
        </w:rPr>
        <w:t>RELAÇÃO DE MATERIAIS</w:t>
      </w:r>
      <w:bookmarkEnd w:id="24"/>
    </w:p>
    <w:p w14:paraId="41D0EEF1" w14:textId="076B5B69" w:rsidR="000F26AC" w:rsidRDefault="000F26AC" w:rsidP="000F26AC"/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1134"/>
        <w:gridCol w:w="4820"/>
        <w:gridCol w:w="1386"/>
        <w:gridCol w:w="1721"/>
      </w:tblGrid>
      <w:tr w:rsidR="00DF5344" w:rsidRPr="00DF5344" w14:paraId="468DED17" w14:textId="77777777" w:rsidTr="00FF0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C538D25" w14:textId="28F99B04" w:rsidR="00DF5344" w:rsidRPr="0057596C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 w:rsidRPr="0057596C">
              <w:rPr>
                <w:rFonts w:ascii="Times New Roman" w:hAnsi="Times New Roman" w:cs="Times New Roman"/>
              </w:rPr>
              <w:t>CÓDIGO</w:t>
            </w:r>
          </w:p>
        </w:tc>
        <w:tc>
          <w:tcPr>
            <w:tcW w:w="4820" w:type="dxa"/>
          </w:tcPr>
          <w:p w14:paraId="3C5AA1F4" w14:textId="30BFEF25" w:rsidR="00DF5344" w:rsidRPr="0057596C" w:rsidRDefault="00DF5344" w:rsidP="00DF53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596C"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386" w:type="dxa"/>
          </w:tcPr>
          <w:p w14:paraId="7C03DB7D" w14:textId="5C1BFD81" w:rsidR="00DF5344" w:rsidRPr="0057596C" w:rsidRDefault="00DF5344" w:rsidP="00DF53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596C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721" w:type="dxa"/>
          </w:tcPr>
          <w:p w14:paraId="3B08400C" w14:textId="7AA31573" w:rsidR="00DF5344" w:rsidRPr="0057596C" w:rsidRDefault="00DF5344" w:rsidP="00DF53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596C">
              <w:rPr>
                <w:rFonts w:ascii="Times New Roman" w:hAnsi="Times New Roman" w:cs="Times New Roman"/>
              </w:rPr>
              <w:t>QUANTIDADE</w:t>
            </w:r>
          </w:p>
        </w:tc>
      </w:tr>
      <w:tr w:rsidR="00DF5344" w:rsidRPr="00DF5344" w14:paraId="5231919C" w14:textId="77777777" w:rsidTr="00FF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DCD784D" w14:textId="63868717" w:rsidR="00DF5344" w:rsidRPr="00DF5344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009C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4820" w:type="dxa"/>
          </w:tcPr>
          <w:p w14:paraId="5E8CFFDB" w14:textId="3EC544C6" w:rsidR="00DF5344" w:rsidRPr="00DF5344" w:rsidRDefault="00DF5344" w:rsidP="00DF5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Tubo PVC </w:t>
            </w:r>
            <w:r w:rsidR="00FF009C">
              <w:rPr>
                <w:rFonts w:ascii="Times New Roman" w:hAnsi="Times New Roman" w:cs="Times New Roman"/>
              </w:rPr>
              <w:t>Linha OCRE Classe 8 DN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00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86" w:type="dxa"/>
          </w:tcPr>
          <w:p w14:paraId="62406540" w14:textId="6FCF4670" w:rsidR="00DF5344" w:rsidRPr="00DF5344" w:rsidRDefault="0057596C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Metro</w:t>
            </w:r>
          </w:p>
        </w:tc>
        <w:tc>
          <w:tcPr>
            <w:tcW w:w="1721" w:type="dxa"/>
          </w:tcPr>
          <w:p w14:paraId="5B792948" w14:textId="70CA356B" w:rsidR="00DF5344" w:rsidRPr="00DF5344" w:rsidRDefault="00C21FAD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DF5344" w:rsidRPr="00DF5344" w14:paraId="38151B78" w14:textId="77777777" w:rsidTr="00FF0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C016F" w14:textId="72B5301E" w:rsidR="00DF5344" w:rsidRPr="00DF5344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20" w:type="dxa"/>
          </w:tcPr>
          <w:p w14:paraId="2BBFF184" w14:textId="6B20F490" w:rsidR="00DF5344" w:rsidRPr="00DF5344" w:rsidRDefault="00FF009C" w:rsidP="00DF5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Poço de visita com tampa de ferro</w:t>
            </w:r>
            <w:r w:rsidR="00DF53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</w:tcPr>
          <w:p w14:paraId="7DA127E5" w14:textId="11A91590" w:rsidR="00DF5344" w:rsidRPr="00DF5344" w:rsidRDefault="00DF5344" w:rsidP="00DF5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721" w:type="dxa"/>
          </w:tcPr>
          <w:p w14:paraId="2A847F51" w14:textId="004D04B5" w:rsidR="00DF5344" w:rsidRPr="00DF5344" w:rsidRDefault="00C21FAD" w:rsidP="00DF5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  <w:tr w:rsidR="00DF5344" w:rsidRPr="00DF5344" w14:paraId="654409F2" w14:textId="77777777" w:rsidTr="00FF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CCBAAA7" w14:textId="30F37619" w:rsidR="00DF5344" w:rsidRPr="00DF5344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20" w:type="dxa"/>
          </w:tcPr>
          <w:p w14:paraId="4C5E9D43" w14:textId="358F764C" w:rsidR="00DF5344" w:rsidRPr="00DF5344" w:rsidRDefault="00FF009C" w:rsidP="00DF5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 ligação domiciliar</w:t>
            </w:r>
          </w:p>
        </w:tc>
        <w:tc>
          <w:tcPr>
            <w:tcW w:w="1386" w:type="dxa"/>
          </w:tcPr>
          <w:p w14:paraId="64C3EFF3" w14:textId="756DA46F" w:rsidR="00DF5344" w:rsidRPr="00DF5344" w:rsidRDefault="00DF5344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721" w:type="dxa"/>
          </w:tcPr>
          <w:p w14:paraId="4BD92A99" w14:textId="5FBBEB6B" w:rsidR="00DF5344" w:rsidRPr="00DF5344" w:rsidRDefault="00C21FAD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  <w:tr w:rsidR="00DF5344" w:rsidRPr="00DF5344" w14:paraId="6277D255" w14:textId="77777777" w:rsidTr="00FF0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E3E64FF" w14:textId="7682D6CF" w:rsidR="00DF5344" w:rsidRPr="00DF5344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20" w:type="dxa"/>
          </w:tcPr>
          <w:p w14:paraId="3AB593E8" w14:textId="12831E7A" w:rsidR="00DF5344" w:rsidRPr="00DF5344" w:rsidRDefault="00FF009C" w:rsidP="00FF009C">
            <w:pPr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Conjunto tampa e copo para TIL ligação domiciliar</w:t>
            </w:r>
          </w:p>
        </w:tc>
        <w:tc>
          <w:tcPr>
            <w:tcW w:w="1386" w:type="dxa"/>
          </w:tcPr>
          <w:p w14:paraId="62F7FC21" w14:textId="253DCC7D" w:rsidR="00DF5344" w:rsidRPr="00DF5344" w:rsidRDefault="00DF5344" w:rsidP="00DF5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721" w:type="dxa"/>
          </w:tcPr>
          <w:p w14:paraId="5E905773" w14:textId="3CA6D1D8" w:rsidR="00DF5344" w:rsidRPr="00DF5344" w:rsidRDefault="00C21FAD" w:rsidP="00DF5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</w:tbl>
    <w:p w14:paraId="3C9E860A" w14:textId="2888FEA2" w:rsidR="000F26AC" w:rsidRDefault="000F26AC" w:rsidP="000F26AC"/>
    <w:p w14:paraId="2A9D4DE4" w14:textId="6FC1F0C7" w:rsidR="000F26AC" w:rsidRDefault="000F26AC" w:rsidP="000F26AC"/>
    <w:p w14:paraId="7E3EF109" w14:textId="4FB1D217" w:rsidR="000F26AC" w:rsidRDefault="000F26AC" w:rsidP="000F26AC"/>
    <w:p w14:paraId="389FF540" w14:textId="77777777" w:rsidR="0017520B" w:rsidRDefault="0017520B" w:rsidP="000F26AC"/>
    <w:p w14:paraId="1F3950BF" w14:textId="77777777" w:rsidR="0017520B" w:rsidRDefault="0017520B" w:rsidP="000F26AC"/>
    <w:p w14:paraId="20D6B9AA" w14:textId="77777777" w:rsidR="0017520B" w:rsidRDefault="0017520B" w:rsidP="000F26AC"/>
    <w:p w14:paraId="73D5A4E1" w14:textId="6623347C" w:rsidR="000F26AC" w:rsidRDefault="000F26AC" w:rsidP="000F26AC"/>
    <w:p w14:paraId="6FA176D9" w14:textId="20596210" w:rsidR="000F26AC" w:rsidRDefault="000F26AC" w:rsidP="000F26AC"/>
    <w:p w14:paraId="7F91B402" w14:textId="007D894C" w:rsidR="009872C5" w:rsidRPr="000F26AC" w:rsidRDefault="000F26AC" w:rsidP="000F26AC">
      <w:pPr>
        <w:pStyle w:val="Ttulo1"/>
        <w:spacing w:line="276" w:lineRule="auto"/>
        <w:rPr>
          <w:rFonts w:ascii="Times New Roman" w:hAnsi="Times New Roman" w:cs="Times New Roman"/>
        </w:rPr>
      </w:pPr>
      <w:bookmarkStart w:id="25" w:name="_Toc149203185"/>
      <w:r w:rsidRPr="000F26AC">
        <w:rPr>
          <w:rFonts w:ascii="Times New Roman" w:hAnsi="Times New Roman" w:cs="Times New Roman"/>
        </w:rPr>
        <w:lastRenderedPageBreak/>
        <w:t>P</w:t>
      </w:r>
      <w:r>
        <w:rPr>
          <w:rFonts w:ascii="Times New Roman" w:hAnsi="Times New Roman" w:cs="Times New Roman"/>
        </w:rPr>
        <w:t>LANILHA DE DIMENSIONAMENTO</w:t>
      </w:r>
      <w:bookmarkEnd w:id="25"/>
    </w:p>
    <w:p w14:paraId="6C615131" w14:textId="5F2F1C63" w:rsidR="009872C5" w:rsidRPr="00BA49AC" w:rsidRDefault="009872C5" w:rsidP="00BA49AC">
      <w:pPr>
        <w:spacing w:after="0" w:line="276" w:lineRule="auto"/>
        <w:rPr>
          <w:rFonts w:ascii="Times New Roman" w:hAnsi="Times New Roman" w:cs="Times New Roman"/>
        </w:rPr>
      </w:pPr>
    </w:p>
    <w:p w14:paraId="2D60F9C7" w14:textId="5ED1C7CE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30EB0759" w14:textId="4385AF2F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7A9E6D58" w14:textId="2AD5CFEB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67962317" w14:textId="05CD1674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27E3259A" w14:textId="50264708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677FDFB0" w14:textId="2FB53E5A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5725CD3F" w14:textId="603FDFD2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1C547C83" w14:textId="1B656E65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1977DF7A" w14:textId="1B723CD9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089514CC" w14:textId="31090704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425EF500" w14:textId="6B08DC03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4DED40CA" w14:textId="21DB6D29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79F78752" w14:textId="280F554B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F47E580" w14:textId="343C55BD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09B1FF6B" w14:textId="0CA0517D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7D62E2ED" w14:textId="55A898FB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4001AAD4" w14:textId="1B035219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9713CB5" w14:textId="3832CB5D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0FB07FF0" w14:textId="0128C2CE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13C5F72F" w14:textId="2CA88F35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598AAE05" w14:textId="3842DC22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7803CC21" w14:textId="44BB0EA4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572D7EC5" w14:textId="07653991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515E15AA" w14:textId="2171F81F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2C487D2D" w14:textId="73F6FEDC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59C441E" w14:textId="36EE1907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18A0BA6B" w14:textId="777EFC58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62E5150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7FC773B4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531D0817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67570208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21E657D2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7A2D9DEC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4DA521F5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42FD34A2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44E293D0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064B44AD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05FF59B5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2B8AE66F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269BF3CE" w14:textId="77777777" w:rsidR="00C21FAD" w:rsidRDefault="00C21FAD" w:rsidP="00BA49AC">
      <w:pPr>
        <w:spacing w:after="0" w:line="276" w:lineRule="auto"/>
        <w:rPr>
          <w:rFonts w:ascii="Times New Roman" w:hAnsi="Times New Roman" w:cs="Times New Roman"/>
        </w:rPr>
      </w:pPr>
    </w:p>
    <w:p w14:paraId="7B694B76" w14:textId="77777777" w:rsidR="0017520B" w:rsidRDefault="0017520B" w:rsidP="00BA49AC">
      <w:pPr>
        <w:spacing w:after="0" w:line="276" w:lineRule="auto"/>
        <w:rPr>
          <w:rFonts w:ascii="Times New Roman" w:hAnsi="Times New Roman" w:cs="Times New Roman"/>
        </w:rPr>
      </w:pPr>
    </w:p>
    <w:p w14:paraId="1A9BB5E4" w14:textId="77777777" w:rsidR="0017520B" w:rsidRDefault="0017520B" w:rsidP="00BA49AC">
      <w:pPr>
        <w:spacing w:after="0" w:line="276" w:lineRule="auto"/>
        <w:rPr>
          <w:rFonts w:ascii="Times New Roman" w:hAnsi="Times New Roman" w:cs="Times New Roman"/>
        </w:rPr>
      </w:pPr>
    </w:p>
    <w:p w14:paraId="6B53FCC1" w14:textId="2444D977" w:rsidR="00266909" w:rsidRPr="00BA49AC" w:rsidRDefault="00266909" w:rsidP="00BA49AC">
      <w:pPr>
        <w:pStyle w:val="Ttulo1"/>
        <w:spacing w:line="276" w:lineRule="auto"/>
        <w:rPr>
          <w:rFonts w:ascii="Times New Roman" w:hAnsi="Times New Roman" w:cs="Times New Roman"/>
        </w:rPr>
      </w:pPr>
      <w:bookmarkStart w:id="26" w:name="_Toc149203186"/>
      <w:r w:rsidRPr="00BA49AC">
        <w:rPr>
          <w:rFonts w:ascii="Times New Roman" w:hAnsi="Times New Roman" w:cs="Times New Roman"/>
        </w:rPr>
        <w:lastRenderedPageBreak/>
        <w:t>CONSIDERAÇÕES FINAIS</w:t>
      </w:r>
      <w:bookmarkEnd w:id="26"/>
    </w:p>
    <w:p w14:paraId="260ACCF2" w14:textId="076526CD" w:rsidR="00266909" w:rsidRPr="00BA49AC" w:rsidRDefault="00266909" w:rsidP="00BA49AC">
      <w:pPr>
        <w:spacing w:after="0" w:line="276" w:lineRule="auto"/>
        <w:rPr>
          <w:rFonts w:ascii="Times New Roman" w:hAnsi="Times New Roman" w:cs="Times New Roman"/>
        </w:rPr>
      </w:pPr>
    </w:p>
    <w:p w14:paraId="6AEB8DE7" w14:textId="4B5AB029" w:rsidR="00266909" w:rsidRPr="00BA49AC" w:rsidRDefault="00266909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Certo do atendimento das normas vigentes, respeitosamente solicita-se a aprovação.</w:t>
      </w:r>
    </w:p>
    <w:p w14:paraId="2F05C9C1" w14:textId="0C19C5B6" w:rsidR="00266909" w:rsidRPr="00BA49AC" w:rsidRDefault="00266909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3C28D5D" w14:textId="77777777" w:rsidR="00266909" w:rsidRPr="00BA49AC" w:rsidRDefault="00266909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8E3381" w14:textId="20A9092E" w:rsidR="00266909" w:rsidRPr="00BA49AC" w:rsidRDefault="00266909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Tubarão – SC, </w:t>
      </w:r>
      <w:r w:rsidR="00C21FAD">
        <w:rPr>
          <w:rFonts w:ascii="Times New Roman" w:hAnsi="Times New Roman" w:cs="Times New Roman"/>
          <w:sz w:val="24"/>
          <w:szCs w:val="24"/>
        </w:rPr>
        <w:t>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de </w:t>
      </w:r>
      <w:r w:rsidR="00C21FAD">
        <w:rPr>
          <w:rFonts w:ascii="Times New Roman" w:hAnsi="Times New Roman" w:cs="Times New Roman"/>
          <w:sz w:val="24"/>
          <w:szCs w:val="24"/>
        </w:rPr>
        <w:t>XXXXXXX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de 20</w:t>
      </w:r>
      <w:r w:rsidR="00C21FAD">
        <w:rPr>
          <w:rFonts w:ascii="Times New Roman" w:hAnsi="Times New Roman" w:cs="Times New Roman"/>
          <w:sz w:val="24"/>
          <w:szCs w:val="24"/>
        </w:rPr>
        <w:t>XX</w:t>
      </w:r>
      <w:r w:rsidRPr="00BA49AC">
        <w:rPr>
          <w:rFonts w:ascii="Times New Roman" w:hAnsi="Times New Roman" w:cs="Times New Roman"/>
          <w:sz w:val="24"/>
          <w:szCs w:val="24"/>
        </w:rPr>
        <w:t>.</w:t>
      </w:r>
    </w:p>
    <w:p w14:paraId="26E11A35" w14:textId="1B7E9479" w:rsidR="00266909" w:rsidRPr="00BA49AC" w:rsidRDefault="00266909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12B77A" w14:textId="0315B524" w:rsidR="009872C5" w:rsidRPr="00BA49AC" w:rsidRDefault="009872C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D2D62E" w14:textId="1D6F9415" w:rsidR="009872C5" w:rsidRPr="00BA49AC" w:rsidRDefault="009872C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90AD4A" w14:textId="3554CA8C" w:rsidR="009872C5" w:rsidRPr="00BA49AC" w:rsidRDefault="009872C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EB2E76" w14:textId="77777777" w:rsidR="009872C5" w:rsidRPr="00BA49AC" w:rsidRDefault="009872C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D7F928" w14:textId="661141A1" w:rsidR="0053167D" w:rsidRPr="00BA49AC" w:rsidRDefault="0053167D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A7DFCC" w14:textId="77777777" w:rsidR="009872C5" w:rsidRDefault="009872C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</w:p>
    <w:p w14:paraId="7DE364A4" w14:textId="77777777" w:rsidR="0017520B" w:rsidRDefault="0017520B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962EAD" w14:textId="77777777" w:rsidR="0017520B" w:rsidRDefault="0017520B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5B1139" w14:textId="77777777" w:rsidR="0017520B" w:rsidRPr="00BA49AC" w:rsidRDefault="0017520B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17520B" w:rsidRPr="00BA49AC" w:rsidSect="009872C5">
          <w:footerReference w:type="default" r:id="rId8"/>
          <w:pgSz w:w="11906" w:h="16838"/>
          <w:pgMar w:top="1701" w:right="1134" w:bottom="1134" w:left="1701" w:header="1134" w:footer="1134" w:gutter="0"/>
          <w:pgNumType w:start="0"/>
          <w:cols w:space="708"/>
          <w:titlePg/>
          <w:docGrid w:linePitch="360"/>
        </w:sectPr>
      </w:pPr>
    </w:p>
    <w:p w14:paraId="2B16500D" w14:textId="30F5986F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032F45E" w14:textId="2EDC6F20" w:rsidR="009872C5" w:rsidRPr="00BA49AC" w:rsidRDefault="00C21FAD" w:rsidP="00BA49AC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</w:t>
      </w:r>
    </w:p>
    <w:p w14:paraId="3F0FB1DA" w14:textId="38C671C3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A49AC">
        <w:rPr>
          <w:rFonts w:ascii="Times New Roman" w:hAnsi="Times New Roman" w:cs="Times New Roman"/>
          <w:b/>
          <w:bCs/>
        </w:rPr>
        <w:t>Engenheir</w:t>
      </w:r>
      <w:r w:rsidR="00C21FAD">
        <w:rPr>
          <w:rFonts w:ascii="Times New Roman" w:hAnsi="Times New Roman" w:cs="Times New Roman"/>
          <w:b/>
          <w:bCs/>
        </w:rPr>
        <w:t>o</w:t>
      </w:r>
      <w:r w:rsidRPr="00BA49AC">
        <w:rPr>
          <w:rFonts w:ascii="Times New Roman" w:hAnsi="Times New Roman" w:cs="Times New Roman"/>
          <w:b/>
          <w:bCs/>
        </w:rPr>
        <w:t xml:space="preserve"> Civil</w:t>
      </w:r>
    </w:p>
    <w:p w14:paraId="53675A31" w14:textId="283BB0C7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A49AC">
        <w:rPr>
          <w:rFonts w:ascii="Times New Roman" w:hAnsi="Times New Roman" w:cs="Times New Roman"/>
        </w:rPr>
        <w:t>CREA/SC</w:t>
      </w:r>
      <w:r w:rsidR="0057596C">
        <w:rPr>
          <w:rFonts w:ascii="Times New Roman" w:hAnsi="Times New Roman" w:cs="Times New Roman"/>
        </w:rPr>
        <w:t xml:space="preserve"> </w:t>
      </w:r>
      <w:r w:rsidR="00C21FAD">
        <w:rPr>
          <w:rFonts w:ascii="Times New Roman" w:hAnsi="Times New Roman" w:cs="Times New Roman"/>
        </w:rPr>
        <w:t>XXXXXXX</w:t>
      </w:r>
    </w:p>
    <w:p w14:paraId="3D0D1CC3" w14:textId="3B1538FC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37F4B6" w14:textId="55B3C9CD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6DCAAB" w14:textId="1204F3A4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3952C" w14:textId="177D8471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E9361" w14:textId="7278D025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60877" w14:textId="710F7BCB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D0E48" w14:textId="61E9E3F4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AF4F6" w14:textId="3EF45BBB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FF105" w14:textId="447E2FB9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99D0E" w14:textId="7E0AFB8C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61256C" w14:textId="57E54194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19E17" w14:textId="6BEA8B3B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EC3D16" w14:textId="44F04923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29CE1" w14:textId="5A4B7FEB" w:rsidR="00E9237D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741D9" w14:textId="730E758F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0DCF3" w14:textId="5DE8FC44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29A10" w14:textId="207D3E18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3CFDE" w14:textId="77777777" w:rsidR="00BA49AC" w:rsidRPr="001D6AFF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C5E59" w14:textId="5D9C6D8C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237F4E" w14:textId="77777777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6E746" w14:textId="62135B71" w:rsidR="009872C5" w:rsidRPr="001D6AFF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7F75D" w14:textId="15C96130" w:rsidR="009872C5" w:rsidRPr="001D6AFF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EEDE8" w14:textId="21A996AE" w:rsidR="009872C5" w:rsidRPr="001D6AFF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4F1C8E" w14:textId="77777777" w:rsidR="009872C5" w:rsidRPr="001D6AFF" w:rsidRDefault="009872C5" w:rsidP="00987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6AF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96465A0" w14:textId="6F6B7A76" w:rsidR="00100C32" w:rsidRPr="001D6AFF" w:rsidRDefault="00C21FAD" w:rsidP="009872C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</w:t>
      </w:r>
    </w:p>
    <w:p w14:paraId="020649F0" w14:textId="72C2E1FC" w:rsidR="009872C5" w:rsidRPr="001D6AFF" w:rsidRDefault="009872C5" w:rsidP="009872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D6AFF">
        <w:rPr>
          <w:rFonts w:ascii="Times New Roman" w:hAnsi="Times New Roman" w:cs="Times New Roman"/>
          <w:b/>
          <w:bCs/>
        </w:rPr>
        <w:t>Representante Legal</w:t>
      </w:r>
    </w:p>
    <w:p w14:paraId="0EE9F7D1" w14:textId="39D2EA43" w:rsidR="009872C5" w:rsidRPr="001D6AFF" w:rsidRDefault="009872C5" w:rsidP="009872C5">
      <w:pPr>
        <w:spacing w:after="0"/>
        <w:jc w:val="center"/>
        <w:rPr>
          <w:rFonts w:ascii="Times New Roman" w:hAnsi="Times New Roman" w:cs="Times New Roman"/>
        </w:rPr>
      </w:pPr>
      <w:r w:rsidRPr="001D6AFF">
        <w:rPr>
          <w:rFonts w:ascii="Times New Roman" w:hAnsi="Times New Roman" w:cs="Times New Roman"/>
        </w:rPr>
        <w:t xml:space="preserve">CNPJ </w:t>
      </w:r>
      <w:r w:rsidR="00C21FAD">
        <w:rPr>
          <w:rFonts w:ascii="Times New Roman" w:hAnsi="Times New Roman" w:cs="Times New Roman"/>
        </w:rPr>
        <w:t>XXXXXXXXX</w:t>
      </w:r>
    </w:p>
    <w:sectPr w:rsidR="009872C5" w:rsidRPr="001D6AFF" w:rsidSect="009872C5">
      <w:type w:val="continuous"/>
      <w:pgSz w:w="11906" w:h="16838"/>
      <w:pgMar w:top="1701" w:right="1134" w:bottom="1134" w:left="1701" w:header="1134" w:footer="1134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D0DA" w14:textId="77777777" w:rsidR="00DD1558" w:rsidRDefault="00DD1558" w:rsidP="00A93B91">
      <w:pPr>
        <w:spacing w:after="0" w:line="240" w:lineRule="auto"/>
      </w:pPr>
      <w:r>
        <w:separator/>
      </w:r>
    </w:p>
  </w:endnote>
  <w:endnote w:type="continuationSeparator" w:id="0">
    <w:p w14:paraId="0D7A8149" w14:textId="77777777" w:rsidR="00DD1558" w:rsidRDefault="00DD1558" w:rsidP="00A9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725770"/>
      <w:docPartObj>
        <w:docPartGallery w:val="Page Numbers (Bottom of Page)"/>
        <w:docPartUnique/>
      </w:docPartObj>
    </w:sdtPr>
    <w:sdtEndPr/>
    <w:sdtContent>
      <w:p w14:paraId="690A38C5" w14:textId="1104366E" w:rsidR="00A93B91" w:rsidRDefault="00A93B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738BD4" w14:textId="2DF7F375" w:rsidR="00A93B91" w:rsidRDefault="00A93B91" w:rsidP="00A93B9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61A4" w14:textId="77777777" w:rsidR="00DD1558" w:rsidRDefault="00DD1558" w:rsidP="00A93B91">
      <w:pPr>
        <w:spacing w:after="0" w:line="240" w:lineRule="auto"/>
      </w:pPr>
      <w:r>
        <w:separator/>
      </w:r>
    </w:p>
  </w:footnote>
  <w:footnote w:type="continuationSeparator" w:id="0">
    <w:p w14:paraId="4223128B" w14:textId="77777777" w:rsidR="00DD1558" w:rsidRDefault="00DD1558" w:rsidP="00A93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6E9"/>
    <w:multiLevelType w:val="hybridMultilevel"/>
    <w:tmpl w:val="4322E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C1825"/>
    <w:multiLevelType w:val="hybridMultilevel"/>
    <w:tmpl w:val="4922FFB6"/>
    <w:lvl w:ilvl="0" w:tplc="C236405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493B1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F93FE8"/>
    <w:multiLevelType w:val="hybridMultilevel"/>
    <w:tmpl w:val="E3525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D0F0F"/>
    <w:multiLevelType w:val="hybridMultilevel"/>
    <w:tmpl w:val="E45E8D38"/>
    <w:lvl w:ilvl="0" w:tplc="0416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2A2F04FC"/>
    <w:multiLevelType w:val="hybridMultilevel"/>
    <w:tmpl w:val="3A1C9122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 w15:restartNumberingAfterBreak="0">
    <w:nsid w:val="3E004DDB"/>
    <w:multiLevelType w:val="hybridMultilevel"/>
    <w:tmpl w:val="461C3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F6FF2"/>
    <w:multiLevelType w:val="hybridMultilevel"/>
    <w:tmpl w:val="C34A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E52B9"/>
    <w:multiLevelType w:val="hybridMultilevel"/>
    <w:tmpl w:val="769805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739163B"/>
    <w:multiLevelType w:val="hybridMultilevel"/>
    <w:tmpl w:val="0B1C6C66"/>
    <w:lvl w:ilvl="0" w:tplc="C236405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C0B102A"/>
    <w:multiLevelType w:val="hybridMultilevel"/>
    <w:tmpl w:val="A64AF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0659E"/>
    <w:multiLevelType w:val="hybridMultilevel"/>
    <w:tmpl w:val="5E7E6266"/>
    <w:lvl w:ilvl="0" w:tplc="D1C64FF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79B437F"/>
    <w:multiLevelType w:val="hybridMultilevel"/>
    <w:tmpl w:val="333C1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E30C5"/>
    <w:multiLevelType w:val="hybridMultilevel"/>
    <w:tmpl w:val="6E06745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EDB75BC"/>
    <w:multiLevelType w:val="hybridMultilevel"/>
    <w:tmpl w:val="B1745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71B9A"/>
    <w:multiLevelType w:val="hybridMultilevel"/>
    <w:tmpl w:val="41FE29F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6570450">
    <w:abstractNumId w:val="14"/>
  </w:num>
  <w:num w:numId="2" w16cid:durableId="1284846431">
    <w:abstractNumId w:val="6"/>
  </w:num>
  <w:num w:numId="3" w16cid:durableId="1454254388">
    <w:abstractNumId w:val="8"/>
  </w:num>
  <w:num w:numId="4" w16cid:durableId="716247697">
    <w:abstractNumId w:val="4"/>
  </w:num>
  <w:num w:numId="5" w16cid:durableId="598219143">
    <w:abstractNumId w:val="3"/>
  </w:num>
  <w:num w:numId="6" w16cid:durableId="993417272">
    <w:abstractNumId w:val="2"/>
  </w:num>
  <w:num w:numId="7" w16cid:durableId="369458813">
    <w:abstractNumId w:val="2"/>
  </w:num>
  <w:num w:numId="8" w16cid:durableId="1224296391">
    <w:abstractNumId w:val="10"/>
  </w:num>
  <w:num w:numId="9" w16cid:durableId="499272122">
    <w:abstractNumId w:val="11"/>
  </w:num>
  <w:num w:numId="10" w16cid:durableId="1715541434">
    <w:abstractNumId w:val="12"/>
  </w:num>
  <w:num w:numId="11" w16cid:durableId="473912147">
    <w:abstractNumId w:val="2"/>
  </w:num>
  <w:num w:numId="12" w16cid:durableId="898368366">
    <w:abstractNumId w:val="2"/>
  </w:num>
  <w:num w:numId="13" w16cid:durableId="1752658865">
    <w:abstractNumId w:val="2"/>
  </w:num>
  <w:num w:numId="14" w16cid:durableId="1109157120">
    <w:abstractNumId w:val="2"/>
  </w:num>
  <w:num w:numId="15" w16cid:durableId="2131316387">
    <w:abstractNumId w:val="5"/>
  </w:num>
  <w:num w:numId="16" w16cid:durableId="530143659">
    <w:abstractNumId w:val="13"/>
  </w:num>
  <w:num w:numId="17" w16cid:durableId="201095373">
    <w:abstractNumId w:val="15"/>
  </w:num>
  <w:num w:numId="18" w16cid:durableId="346061548">
    <w:abstractNumId w:val="1"/>
  </w:num>
  <w:num w:numId="19" w16cid:durableId="1125663653">
    <w:abstractNumId w:val="9"/>
  </w:num>
  <w:num w:numId="20" w16cid:durableId="1719351659">
    <w:abstractNumId w:val="7"/>
  </w:num>
  <w:num w:numId="21" w16cid:durableId="229657008">
    <w:abstractNumId w:val="0"/>
  </w:num>
  <w:num w:numId="22" w16cid:durableId="613756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D1"/>
    <w:rsid w:val="0008309E"/>
    <w:rsid w:val="000B3303"/>
    <w:rsid w:val="000F26AC"/>
    <w:rsid w:val="00100C32"/>
    <w:rsid w:val="00157F4F"/>
    <w:rsid w:val="0017520B"/>
    <w:rsid w:val="001B289A"/>
    <w:rsid w:val="001D6A20"/>
    <w:rsid w:val="001D6AFF"/>
    <w:rsid w:val="00266909"/>
    <w:rsid w:val="00277D6A"/>
    <w:rsid w:val="002F1BD1"/>
    <w:rsid w:val="003A2424"/>
    <w:rsid w:val="00415CD5"/>
    <w:rsid w:val="0044521E"/>
    <w:rsid w:val="00514D03"/>
    <w:rsid w:val="0053167D"/>
    <w:rsid w:val="0057596C"/>
    <w:rsid w:val="006145DD"/>
    <w:rsid w:val="00616319"/>
    <w:rsid w:val="00662CD4"/>
    <w:rsid w:val="00665790"/>
    <w:rsid w:val="006C71DE"/>
    <w:rsid w:val="0072788F"/>
    <w:rsid w:val="007C1A3D"/>
    <w:rsid w:val="008F0B3B"/>
    <w:rsid w:val="00930560"/>
    <w:rsid w:val="00973227"/>
    <w:rsid w:val="00975B1B"/>
    <w:rsid w:val="009872C5"/>
    <w:rsid w:val="00A42BD7"/>
    <w:rsid w:val="00A57CEC"/>
    <w:rsid w:val="00A93B91"/>
    <w:rsid w:val="00AE008E"/>
    <w:rsid w:val="00AE3D28"/>
    <w:rsid w:val="00B07643"/>
    <w:rsid w:val="00B700C0"/>
    <w:rsid w:val="00B722CB"/>
    <w:rsid w:val="00BA49AC"/>
    <w:rsid w:val="00BB01C1"/>
    <w:rsid w:val="00C21FAD"/>
    <w:rsid w:val="00C61255"/>
    <w:rsid w:val="00C73233"/>
    <w:rsid w:val="00C8283B"/>
    <w:rsid w:val="00C9202B"/>
    <w:rsid w:val="00C93005"/>
    <w:rsid w:val="00CC61D5"/>
    <w:rsid w:val="00CE7BFC"/>
    <w:rsid w:val="00DB74B8"/>
    <w:rsid w:val="00DD1558"/>
    <w:rsid w:val="00DD2D36"/>
    <w:rsid w:val="00DF5344"/>
    <w:rsid w:val="00E04E5D"/>
    <w:rsid w:val="00E82E1C"/>
    <w:rsid w:val="00E9237D"/>
    <w:rsid w:val="00EC77E3"/>
    <w:rsid w:val="00F116E1"/>
    <w:rsid w:val="00F257E1"/>
    <w:rsid w:val="00F74D13"/>
    <w:rsid w:val="00F95BF2"/>
    <w:rsid w:val="00FB2ABC"/>
    <w:rsid w:val="00FB5E7A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8ACE"/>
  <w15:chartTrackingRefBased/>
  <w15:docId w15:val="{9ACFD319-A047-4B92-8490-7355EB29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167D"/>
    <w:pPr>
      <w:keepNext/>
      <w:keepLines/>
      <w:numPr>
        <w:numId w:val="6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167D"/>
    <w:pPr>
      <w:keepNext/>
      <w:keepLines/>
      <w:numPr>
        <w:ilvl w:val="1"/>
        <w:numId w:val="6"/>
      </w:numPr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73233"/>
    <w:pPr>
      <w:keepNext/>
      <w:keepLines/>
      <w:numPr>
        <w:ilvl w:val="2"/>
        <w:numId w:val="6"/>
      </w:numPr>
      <w:spacing w:before="40" w:after="0"/>
      <w:outlineLvl w:val="2"/>
    </w:pPr>
    <w:rPr>
      <w:rFonts w:ascii="Arial" w:eastAsiaTheme="majorEastAsia" w:hAnsi="Arial" w:cstheme="majorBidi"/>
      <w:i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167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167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167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167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167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167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1BD1"/>
    <w:pPr>
      <w:ind w:left="720"/>
      <w:contextualSpacing/>
    </w:pPr>
  </w:style>
  <w:style w:type="paragraph" w:customStyle="1" w:styleId="Default">
    <w:name w:val="Default"/>
    <w:rsid w:val="002F1B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F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3167D"/>
    <w:rPr>
      <w:rFonts w:ascii="Arial" w:eastAsiaTheme="majorEastAsia" w:hAnsi="Arial" w:cstheme="majorBidi"/>
      <w:sz w:val="24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3167D"/>
    <w:rPr>
      <w:rFonts w:ascii="Arial" w:eastAsiaTheme="majorEastAsia" w:hAnsi="Arial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73233"/>
    <w:rPr>
      <w:rFonts w:ascii="Arial" w:eastAsiaTheme="majorEastAsia" w:hAnsi="Arial" w:cstheme="majorBidi"/>
      <w:i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16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167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16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16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16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16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A93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B91"/>
  </w:style>
  <w:style w:type="paragraph" w:styleId="Rodap">
    <w:name w:val="footer"/>
    <w:basedOn w:val="Normal"/>
    <w:link w:val="RodapChar"/>
    <w:uiPriority w:val="99"/>
    <w:unhideWhenUsed/>
    <w:rsid w:val="00A93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B91"/>
  </w:style>
  <w:style w:type="paragraph" w:styleId="CabealhodoSumrio">
    <w:name w:val="TOC Heading"/>
    <w:basedOn w:val="Ttulo1"/>
    <w:next w:val="Normal"/>
    <w:uiPriority w:val="39"/>
    <w:unhideWhenUsed/>
    <w:qFormat/>
    <w:rsid w:val="00266909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66909"/>
    <w:pPr>
      <w:spacing w:after="100"/>
    </w:pPr>
    <w:rPr>
      <w:rFonts w:ascii="Arial" w:hAnsi="Arial"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266909"/>
    <w:pPr>
      <w:spacing w:after="100"/>
      <w:ind w:left="220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266909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B07643"/>
    <w:pPr>
      <w:spacing w:after="100"/>
      <w:ind w:left="440"/>
    </w:pPr>
    <w:rPr>
      <w:rFonts w:ascii="Arial" w:hAnsi="Arial"/>
      <w:sz w:val="24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B07643"/>
    <w:pPr>
      <w:spacing w:after="100"/>
      <w:ind w:left="660"/>
    </w:pPr>
    <w:rPr>
      <w:rFonts w:ascii="Arial" w:hAnsi="Arial"/>
      <w:sz w:val="24"/>
    </w:rPr>
  </w:style>
  <w:style w:type="table" w:styleId="SimplesTabela2">
    <w:name w:val="Plain Table 2"/>
    <w:basedOn w:val="Tabelanormal"/>
    <w:uiPriority w:val="42"/>
    <w:rsid w:val="00CE7B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75B1B"/>
    <w:rPr>
      <w:color w:val="808080"/>
    </w:rPr>
  </w:style>
  <w:style w:type="table" w:styleId="TabeladeGrade2">
    <w:name w:val="Grid Table 2"/>
    <w:basedOn w:val="Tabelanormal"/>
    <w:uiPriority w:val="47"/>
    <w:rsid w:val="0057596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7213-536C-487F-9904-B7E0B39D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10</Pages>
  <Words>1572</Words>
  <Characters>8490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desktop-417T8F3</dc:creator>
  <cp:keywords/>
  <dc:description/>
  <cp:lastModifiedBy>Danielle Maiate</cp:lastModifiedBy>
  <cp:revision>12</cp:revision>
  <dcterms:created xsi:type="dcterms:W3CDTF">2021-10-26T14:16:00Z</dcterms:created>
  <dcterms:modified xsi:type="dcterms:W3CDTF">2025-06-26T18:02:00Z</dcterms:modified>
</cp:coreProperties>
</file>